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Times New Roman" w:cs="Times New Roman" w:eastAsia="Times New Roman" w:hAnsi="Times New Roman"/>
          <w:sz w:val="26"/>
          <w:szCs w:val="26"/>
        </w:rPr>
      </w:pPr>
      <w:r w:rsidDel="00000000" w:rsidR="00000000" w:rsidRPr="00000000">
        <w:rPr>
          <w:b w:val="1"/>
        </w:rPr>
        <w:drawing>
          <wp:inline distB="114300" distT="114300" distL="114300" distR="114300">
            <wp:extent cx="1552575" cy="1181100"/>
            <wp:effectExtent b="0" l="0" r="0" t="0"/>
            <wp:docPr id="1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5525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both"/>
        <w:rPr/>
      </w:pPr>
      <w:r w:rsidDel="00000000" w:rsidR="00000000" w:rsidRPr="00000000">
        <w:rPr>
          <w:rtl w:val="0"/>
        </w:rPr>
      </w:r>
    </w:p>
    <w:p w:rsidR="00000000" w:rsidDel="00000000" w:rsidP="00000000" w:rsidRDefault="00000000" w:rsidRPr="00000000" w14:paraId="00000003">
      <w:pPr>
        <w:pageBreakBefore w:val="0"/>
        <w:spacing w:line="240" w:lineRule="auto"/>
        <w:jc w:val="both"/>
        <w:rPr>
          <w:b w:val="1"/>
          <w:sz w:val="20"/>
          <w:szCs w:val="20"/>
        </w:rPr>
      </w:pPr>
      <w:r w:rsidDel="00000000" w:rsidR="00000000" w:rsidRPr="00000000">
        <w:rPr>
          <w:sz w:val="20"/>
          <w:szCs w:val="20"/>
          <w:rtl w:val="0"/>
        </w:rPr>
        <w:t xml:space="preserve">FAIR EMPLOYMENT MONITORING QUESTIONNAIRE: </w:t>
      </w:r>
      <w:r w:rsidDel="00000000" w:rsidR="00000000" w:rsidRPr="00000000">
        <w:rPr>
          <w:b w:val="1"/>
          <w:sz w:val="20"/>
          <w:szCs w:val="20"/>
          <w:rtl w:val="0"/>
        </w:rPr>
        <w:t xml:space="preserve">Private &amp; Confidential</w:t>
      </w:r>
    </w:p>
    <w:p w:rsidR="00000000" w:rsidDel="00000000" w:rsidP="00000000" w:rsidRDefault="00000000" w:rsidRPr="00000000" w14:paraId="00000004">
      <w:pPr>
        <w:pageBreakBefore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05">
      <w:pPr>
        <w:pageBreakBefore w:val="0"/>
        <w:spacing w:line="240" w:lineRule="auto"/>
        <w:rPr>
          <w:b w:val="1"/>
          <w:sz w:val="20"/>
          <w:szCs w:val="20"/>
        </w:rPr>
      </w:pPr>
      <w:r w:rsidDel="00000000" w:rsidR="00000000" w:rsidRPr="00000000">
        <w:rPr>
          <w:b w:val="1"/>
          <w:sz w:val="20"/>
          <w:szCs w:val="20"/>
          <w:u w:val="single"/>
          <w:rtl w:val="0"/>
        </w:rPr>
        <w:t xml:space="preserve">Ref. FDM/0422</w:t>
      </w:r>
      <w:r w:rsidDel="00000000" w:rsidR="00000000" w:rsidRPr="00000000">
        <w:rPr>
          <w:rtl w:val="0"/>
        </w:rPr>
      </w:r>
    </w:p>
    <w:p w:rsidR="00000000" w:rsidDel="00000000" w:rsidP="00000000" w:rsidRDefault="00000000" w:rsidRPr="00000000" w14:paraId="00000006">
      <w:pPr>
        <w:pageBreakBefore w:val="0"/>
        <w:spacing w:line="240" w:lineRule="auto"/>
        <w:jc w:val="both"/>
        <w:rPr>
          <w:sz w:val="20"/>
          <w:szCs w:val="20"/>
          <w:u w:val="single"/>
        </w:rPr>
      </w:pPr>
      <w:r w:rsidDel="00000000" w:rsidR="00000000" w:rsidRPr="00000000">
        <w:rPr>
          <w:rtl w:val="0"/>
        </w:rPr>
      </w:r>
    </w:p>
    <w:p w:rsidR="00000000" w:rsidDel="00000000" w:rsidP="00000000" w:rsidRDefault="00000000" w:rsidRPr="00000000" w14:paraId="00000007">
      <w:pPr>
        <w:pageBreakBefore w:val="0"/>
        <w:spacing w:line="240" w:lineRule="auto"/>
        <w:jc w:val="both"/>
        <w:rPr>
          <w:color w:val="231f20"/>
          <w:sz w:val="20"/>
          <w:szCs w:val="20"/>
        </w:rPr>
      </w:pPr>
      <w:r w:rsidDel="00000000" w:rsidR="00000000" w:rsidRPr="00000000">
        <w:rPr>
          <w:color w:val="231f20"/>
          <w:sz w:val="20"/>
          <w:szCs w:val="20"/>
          <w:rtl w:val="0"/>
        </w:rPr>
        <w:t xml:space="preserve">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w:t>
      </w:r>
      <w:r w:rsidDel="00000000" w:rsidR="00000000" w:rsidRPr="00000000">
        <w:rPr>
          <w:i w:val="1"/>
          <w:color w:val="231f20"/>
          <w:sz w:val="20"/>
          <w:szCs w:val="20"/>
          <w:rtl w:val="0"/>
        </w:rPr>
        <w:t xml:space="preserve">Fair Employment &amp; Treatment (NI) Order 1998.</w:t>
      </w:r>
      <w:r w:rsidDel="00000000" w:rsidR="00000000" w:rsidRPr="00000000">
        <w:rPr>
          <w:rtl w:val="0"/>
        </w:rPr>
      </w:r>
    </w:p>
    <w:p w:rsidR="00000000" w:rsidDel="00000000" w:rsidP="00000000" w:rsidRDefault="00000000" w:rsidRPr="00000000" w14:paraId="00000008">
      <w:pPr>
        <w:pageBreakBefore w:val="0"/>
        <w:spacing w:line="240" w:lineRule="auto"/>
        <w:jc w:val="both"/>
        <w:rPr>
          <w:color w:val="231f20"/>
          <w:sz w:val="20"/>
          <w:szCs w:val="20"/>
        </w:rPr>
      </w:pPr>
      <w:r w:rsidDel="00000000" w:rsidR="00000000" w:rsidRPr="00000000">
        <w:rPr>
          <w:rtl w:val="0"/>
        </w:rPr>
      </w:r>
    </w:p>
    <w:p w:rsidR="00000000" w:rsidDel="00000000" w:rsidP="00000000" w:rsidRDefault="00000000" w:rsidRPr="00000000" w14:paraId="00000009">
      <w:pPr>
        <w:pageBreakBefore w:val="0"/>
        <w:spacing w:line="240" w:lineRule="auto"/>
        <w:jc w:val="both"/>
        <w:rPr>
          <w:color w:val="231f20"/>
          <w:sz w:val="20"/>
          <w:szCs w:val="20"/>
        </w:rPr>
      </w:pPr>
      <w:r w:rsidDel="00000000" w:rsidR="00000000" w:rsidRPr="00000000">
        <w:rPr>
          <w:color w:val="231f20"/>
          <w:sz w:val="20"/>
          <w:szCs w:val="20"/>
          <w:rtl w:val="0"/>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rsidR="00000000" w:rsidDel="00000000" w:rsidP="00000000" w:rsidRDefault="00000000" w:rsidRPr="00000000" w14:paraId="0000000A">
      <w:pPr>
        <w:pageBreakBefore w:val="0"/>
        <w:spacing w:line="240" w:lineRule="auto"/>
        <w:jc w:val="both"/>
        <w:rPr>
          <w:b w:val="1"/>
          <w:color w:val="231f20"/>
          <w:sz w:val="20"/>
          <w:szCs w:val="20"/>
        </w:rPr>
      </w:pPr>
      <w:r w:rsidDel="00000000" w:rsidR="00000000" w:rsidRPr="00000000">
        <w:rPr>
          <w:rtl w:val="0"/>
        </w:rPr>
      </w:r>
    </w:p>
    <w:p w:rsidR="00000000" w:rsidDel="00000000" w:rsidP="00000000" w:rsidRDefault="00000000" w:rsidRPr="00000000" w14:paraId="0000000B">
      <w:pPr>
        <w:pageBreakBefore w:val="0"/>
        <w:spacing w:line="240" w:lineRule="auto"/>
        <w:jc w:val="both"/>
        <w:rPr>
          <w:b w:val="1"/>
          <w:color w:val="231f20"/>
          <w:sz w:val="20"/>
          <w:szCs w:val="20"/>
        </w:rPr>
      </w:pPr>
      <w:r w:rsidDel="00000000" w:rsidR="00000000" w:rsidRPr="00000000">
        <w:rPr>
          <w:b w:val="1"/>
          <w:color w:val="231f20"/>
          <w:sz w:val="20"/>
          <w:szCs w:val="20"/>
          <w:rtl w:val="0"/>
        </w:rPr>
        <w:t xml:space="preserve">Community Background:</w:t>
      </w:r>
    </w:p>
    <w:p w:rsidR="00000000" w:rsidDel="00000000" w:rsidP="00000000" w:rsidRDefault="00000000" w:rsidRPr="00000000" w14:paraId="0000000C">
      <w:pPr>
        <w:pageBreakBefore w:val="0"/>
        <w:spacing w:line="240" w:lineRule="auto"/>
        <w:jc w:val="both"/>
        <w:rPr>
          <w:color w:val="231f20"/>
          <w:sz w:val="20"/>
          <w:szCs w:val="20"/>
        </w:rPr>
      </w:pPr>
      <w:r w:rsidDel="00000000" w:rsidR="00000000" w:rsidRPr="00000000">
        <w:rPr>
          <w:color w:val="231f20"/>
          <w:sz w:val="20"/>
          <w:szCs w:val="20"/>
          <w:rtl w:val="0"/>
        </w:rPr>
        <w:t xml:space="preserve">Regardless of whether they actually practice a religion, most people in Northern Ireland are perceived to be members of either the Protestant or Roman Catholic communities.</w:t>
      </w:r>
    </w:p>
    <w:p w:rsidR="00000000" w:rsidDel="00000000" w:rsidP="00000000" w:rsidRDefault="00000000" w:rsidRPr="00000000" w14:paraId="0000000D">
      <w:pPr>
        <w:pageBreakBefore w:val="0"/>
        <w:spacing w:line="240" w:lineRule="auto"/>
        <w:jc w:val="both"/>
        <w:rPr>
          <w:color w:val="231f20"/>
          <w:sz w:val="20"/>
          <w:szCs w:val="20"/>
        </w:rPr>
      </w:pPr>
      <w:r w:rsidDel="00000000" w:rsidR="00000000" w:rsidRPr="00000000">
        <w:rPr>
          <w:rtl w:val="0"/>
        </w:rPr>
      </w:r>
    </w:p>
    <w:p w:rsidR="00000000" w:rsidDel="00000000" w:rsidP="00000000" w:rsidRDefault="00000000" w:rsidRPr="00000000" w14:paraId="0000000E">
      <w:pPr>
        <w:pageBreakBefore w:val="0"/>
        <w:spacing w:line="240" w:lineRule="auto"/>
        <w:jc w:val="both"/>
        <w:rPr>
          <w:b w:val="1"/>
          <w:color w:val="231f20"/>
          <w:sz w:val="20"/>
          <w:szCs w:val="20"/>
        </w:rPr>
      </w:pPr>
      <w:r w:rsidDel="00000000" w:rsidR="00000000" w:rsidRPr="00000000">
        <w:rPr>
          <w:b w:val="1"/>
          <w:color w:val="231f20"/>
          <w:sz w:val="20"/>
          <w:szCs w:val="20"/>
          <w:rtl w:val="0"/>
        </w:rPr>
        <w:t xml:space="preserve">Please indicate the community to which you belong by ticking the appropriate box below:</w:t>
      </w:r>
    </w:p>
    <w:p w:rsidR="00000000" w:rsidDel="00000000" w:rsidP="00000000" w:rsidRDefault="00000000" w:rsidRPr="00000000" w14:paraId="0000000F">
      <w:pPr>
        <w:pageBreakBefore w:val="0"/>
        <w:spacing w:line="240" w:lineRule="auto"/>
        <w:jc w:val="both"/>
        <w:rPr>
          <w:b w:val="1"/>
          <w:color w:val="231f2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101600</wp:posOffset>
                </wp:positionV>
                <wp:extent cx="247650" cy="228600"/>
                <wp:effectExtent b="0" l="0" r="0" t="0"/>
                <wp:wrapNone/>
                <wp:docPr id="9" name=""/>
                <a:graphic>
                  <a:graphicData uri="http://schemas.microsoft.com/office/word/2010/wordprocessingShape">
                    <wps:wsp>
                      <wps:cNvSpPr/>
                      <wps:cNvPr id="4" name="Shape 4"/>
                      <wps:spPr>
                        <a:xfrm>
                          <a:off x="5231700" y="3675225"/>
                          <a:ext cx="228600" cy="209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101600</wp:posOffset>
                </wp:positionV>
                <wp:extent cx="247650" cy="2286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4765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546100</wp:posOffset>
                </wp:positionV>
                <wp:extent cx="247650" cy="228600"/>
                <wp:effectExtent b="0" l="0" r="0" t="0"/>
                <wp:wrapNone/>
                <wp:docPr id="8" name=""/>
                <a:graphic>
                  <a:graphicData uri="http://schemas.microsoft.com/office/word/2010/wordprocessingShape">
                    <wps:wsp>
                      <wps:cNvSpPr/>
                      <wps:cNvPr id="3" name="Shape 3"/>
                      <wps:spPr>
                        <a:xfrm>
                          <a:off x="5231700" y="3675225"/>
                          <a:ext cx="228600" cy="209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546100</wp:posOffset>
                </wp:positionV>
                <wp:extent cx="247650" cy="228600"/>
                <wp:effectExtent b="0" l="0" r="0" t="0"/>
                <wp:wrapNone/>
                <wp:docPr id="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4765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1041400</wp:posOffset>
                </wp:positionV>
                <wp:extent cx="247650" cy="228600"/>
                <wp:effectExtent b="0" l="0" r="0" t="0"/>
                <wp:wrapNone/>
                <wp:docPr id="11" name=""/>
                <a:graphic>
                  <a:graphicData uri="http://schemas.microsoft.com/office/word/2010/wordprocessingShape">
                    <wps:wsp>
                      <wps:cNvSpPr/>
                      <wps:cNvPr id="6" name="Shape 6"/>
                      <wps:spPr>
                        <a:xfrm>
                          <a:off x="5231700" y="3675225"/>
                          <a:ext cx="228600" cy="209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1041400</wp:posOffset>
                </wp:positionV>
                <wp:extent cx="247650" cy="228600"/>
                <wp:effectExtent b="0" l="0" r="0" t="0"/>
                <wp:wrapNone/>
                <wp:docPr id="1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47650" cy="228600"/>
                        </a:xfrm>
                        <a:prstGeom prst="rect"/>
                        <a:ln/>
                      </pic:spPr>
                    </pic:pic>
                  </a:graphicData>
                </a:graphic>
              </wp:anchor>
            </w:drawing>
          </mc:Fallback>
        </mc:AlternateContent>
      </w:r>
    </w:p>
    <w:tbl>
      <w:tblPr>
        <w:tblStyle w:val="Table1"/>
        <w:tblW w:w="52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58"/>
        <w:tblGridChange w:id="0">
          <w:tblGrid>
            <w:gridCol w:w="5258"/>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line="240" w:lineRule="auto"/>
              <w:jc w:val="both"/>
              <w:rPr>
                <w:color w:val="231f20"/>
                <w:sz w:val="20"/>
                <w:szCs w:val="20"/>
              </w:rPr>
            </w:pPr>
            <w:r w:rsidDel="00000000" w:rsidR="00000000" w:rsidRPr="00000000">
              <w:rPr>
                <w:color w:val="231f20"/>
                <w:sz w:val="20"/>
                <w:szCs w:val="20"/>
                <w:rtl w:val="0"/>
              </w:rPr>
              <w:t xml:space="preserve">I am a member of the Protestant community:</w:t>
            </w:r>
          </w:p>
          <w:p w:rsidR="00000000" w:rsidDel="00000000" w:rsidP="00000000" w:rsidRDefault="00000000" w:rsidRPr="00000000" w14:paraId="00000011">
            <w:pPr>
              <w:spacing w:line="240" w:lineRule="auto"/>
              <w:jc w:val="both"/>
              <w:rPr>
                <w:color w:val="231f20"/>
                <w:sz w:val="20"/>
                <w:szCs w:val="20"/>
              </w:rPr>
            </w:pPr>
            <w:r w:rsidDel="00000000" w:rsidR="00000000" w:rsidRPr="00000000">
              <w:rPr>
                <w:rtl w:val="0"/>
              </w:rPr>
            </w:r>
          </w:p>
        </w:tc>
      </w:tr>
      <w:tr>
        <w:trPr>
          <w:cantSplit w:val="0"/>
          <w:trHeight w:val="7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line="240" w:lineRule="auto"/>
              <w:jc w:val="both"/>
              <w:rPr>
                <w:color w:val="231f20"/>
                <w:sz w:val="20"/>
                <w:szCs w:val="20"/>
              </w:rPr>
            </w:pPr>
            <w:r w:rsidDel="00000000" w:rsidR="00000000" w:rsidRPr="00000000">
              <w:rPr>
                <w:color w:val="231f20"/>
                <w:sz w:val="20"/>
                <w:szCs w:val="20"/>
                <w:rtl w:val="0"/>
              </w:rPr>
              <w:t xml:space="preserve">I am a member of the Roman Catholic community:</w:t>
            </w:r>
            <w:r w:rsidDel="00000000" w:rsidR="00000000" w:rsidRPr="00000000">
              <w:rPr>
                <w:b w:val="1"/>
                <w:color w:val="231f20"/>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jc w:val="both"/>
              <w:rPr>
                <w:color w:val="231f20"/>
                <w:sz w:val="20"/>
                <w:szCs w:val="20"/>
              </w:rPr>
            </w:pPr>
            <w:r w:rsidDel="00000000" w:rsidR="00000000" w:rsidRPr="00000000">
              <w:rPr>
                <w:rtl w:val="0"/>
              </w:rPr>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line="240" w:lineRule="auto"/>
              <w:jc w:val="both"/>
              <w:rPr>
                <w:color w:val="231f20"/>
                <w:sz w:val="20"/>
                <w:szCs w:val="20"/>
              </w:rPr>
            </w:pPr>
            <w:r w:rsidDel="00000000" w:rsidR="00000000" w:rsidRPr="00000000">
              <w:rPr>
                <w:color w:val="231f20"/>
                <w:sz w:val="20"/>
                <w:szCs w:val="20"/>
                <w:rtl w:val="0"/>
              </w:rPr>
              <w:t xml:space="preserve">I am not a member of either the Protestant or the Roman Catholic communities:</w:t>
            </w:r>
            <w:r w:rsidDel="00000000" w:rsidR="00000000" w:rsidRPr="00000000">
              <w:rPr>
                <w:b w:val="1"/>
                <w:color w:val="231f20"/>
                <w:sz w:val="20"/>
                <w:szCs w:val="20"/>
                <w:rtl w:val="0"/>
              </w:rPr>
              <w:t xml:space="preserve"> </w:t>
            </w:r>
            <w:r w:rsidDel="00000000" w:rsidR="00000000" w:rsidRPr="00000000">
              <w:rPr>
                <w:rtl w:val="0"/>
              </w:rPr>
            </w:r>
          </w:p>
        </w:tc>
      </w:tr>
    </w:tbl>
    <w:p w:rsidR="00000000" w:rsidDel="00000000" w:rsidP="00000000" w:rsidRDefault="00000000" w:rsidRPr="00000000" w14:paraId="00000015">
      <w:pPr>
        <w:pageBreakBefore w:val="0"/>
        <w:spacing w:line="240" w:lineRule="auto"/>
        <w:jc w:val="both"/>
        <w:rPr>
          <w:i w:val="1"/>
          <w:color w:val="231f20"/>
          <w:sz w:val="20"/>
          <w:szCs w:val="20"/>
        </w:rPr>
      </w:pPr>
      <w:r w:rsidDel="00000000" w:rsidR="00000000" w:rsidRPr="00000000">
        <w:rPr>
          <w:i w:val="1"/>
          <w:color w:val="231f20"/>
          <w:sz w:val="20"/>
          <w:szCs w:val="20"/>
          <w:rtl w:val="0"/>
        </w:rPr>
        <w:t xml:space="preserve">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rsidR="00000000" w:rsidDel="00000000" w:rsidP="00000000" w:rsidRDefault="00000000" w:rsidRPr="00000000" w14:paraId="00000016">
      <w:pPr>
        <w:pageBreakBefore w:val="0"/>
        <w:spacing w:line="240" w:lineRule="auto"/>
        <w:jc w:val="both"/>
        <w:rPr>
          <w:b w:val="1"/>
          <w:color w:val="231f20"/>
          <w:sz w:val="20"/>
          <w:szCs w:val="20"/>
        </w:rPr>
      </w:pPr>
      <w:sdt>
        <w:sdtPr>
          <w:tag w:val="goog_rdk_0"/>
        </w:sdtPr>
        <w:sdtContent>
          <w:commentRangeStart w:id="0"/>
        </w:sdtContent>
      </w:sdt>
      <w:r w:rsidDel="00000000" w:rsidR="00000000" w:rsidRPr="00000000">
        <w:rPr>
          <w:rtl w:val="0"/>
        </w:rPr>
      </w:r>
    </w:p>
    <w:p w:rsidR="00000000" w:rsidDel="00000000" w:rsidP="00000000" w:rsidRDefault="00000000" w:rsidRPr="00000000" w14:paraId="00000017">
      <w:pPr>
        <w:pageBreakBefore w:val="0"/>
        <w:spacing w:line="240" w:lineRule="auto"/>
        <w:jc w:val="both"/>
        <w:rPr>
          <w:b w:val="1"/>
          <w:color w:val="231f20"/>
          <w:sz w:val="20"/>
          <w:szCs w:val="20"/>
        </w:rPr>
      </w:pPr>
      <w:r w:rsidDel="00000000" w:rsidR="00000000" w:rsidRPr="00000000">
        <w:rPr>
          <w:b w:val="1"/>
          <w:color w:val="231f20"/>
          <w:sz w:val="20"/>
          <w:szCs w:val="20"/>
          <w:rtl w:val="0"/>
        </w:rPr>
        <w:t xml:space="preserve">Gender: Please indicate your sex by ticking the appropriate box below:</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8">
      <w:pPr>
        <w:pageBreakBefore w:val="0"/>
        <w:spacing w:line="240" w:lineRule="auto"/>
        <w:jc w:val="both"/>
        <w:rPr>
          <w:color w:val="231f2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114300</wp:posOffset>
                </wp:positionV>
                <wp:extent cx="247650" cy="228600"/>
                <wp:effectExtent b="0" l="0" r="0" t="0"/>
                <wp:wrapNone/>
                <wp:docPr id="10" name=""/>
                <a:graphic>
                  <a:graphicData uri="http://schemas.microsoft.com/office/word/2010/wordprocessingShape">
                    <wps:wsp>
                      <wps:cNvSpPr/>
                      <wps:cNvPr id="5" name="Shape 5"/>
                      <wps:spPr>
                        <a:xfrm>
                          <a:off x="5231700" y="3675225"/>
                          <a:ext cx="228600" cy="209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114300</wp:posOffset>
                </wp:positionV>
                <wp:extent cx="247650" cy="228600"/>
                <wp:effectExtent b="0" l="0" r="0" t="0"/>
                <wp:wrapNone/>
                <wp:docPr id="1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4765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114300</wp:posOffset>
                </wp:positionV>
                <wp:extent cx="247650" cy="228600"/>
                <wp:effectExtent b="0" l="0" r="0" t="0"/>
                <wp:wrapNone/>
                <wp:docPr id="7" name=""/>
                <a:graphic>
                  <a:graphicData uri="http://schemas.microsoft.com/office/word/2010/wordprocessingShape">
                    <wps:wsp>
                      <wps:cNvSpPr/>
                      <wps:cNvPr id="2" name="Shape 2"/>
                      <wps:spPr>
                        <a:xfrm>
                          <a:off x="5231700" y="3675225"/>
                          <a:ext cx="228600" cy="209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114300</wp:posOffset>
                </wp:positionV>
                <wp:extent cx="247650" cy="228600"/>
                <wp:effectExtent b="0" l="0" r="0" t="0"/>
                <wp:wrapNone/>
                <wp:docPr id="7"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47650" cy="228600"/>
                        </a:xfrm>
                        <a:prstGeom prst="rect"/>
                        <a:ln/>
                      </pic:spPr>
                    </pic:pic>
                  </a:graphicData>
                </a:graphic>
              </wp:anchor>
            </w:drawing>
          </mc:Fallback>
        </mc:AlternateContent>
      </w:r>
    </w:p>
    <w:p w:rsidR="00000000" w:rsidDel="00000000" w:rsidP="00000000" w:rsidRDefault="00000000" w:rsidRPr="00000000" w14:paraId="00000019">
      <w:pPr>
        <w:pageBreakBefore w:val="0"/>
        <w:spacing w:line="240" w:lineRule="auto"/>
        <w:jc w:val="both"/>
        <w:rPr>
          <w:b w:val="1"/>
          <w:color w:val="231f20"/>
          <w:sz w:val="20"/>
          <w:szCs w:val="20"/>
        </w:rPr>
      </w:pPr>
      <w:r w:rsidDel="00000000" w:rsidR="00000000" w:rsidRPr="00000000">
        <w:rPr>
          <w:color w:val="231f20"/>
          <w:sz w:val="20"/>
          <w:szCs w:val="20"/>
          <w:rtl w:val="0"/>
        </w:rPr>
        <w:t xml:space="preserve">Male: </w:t>
        <w:tab/>
        <w:tab/>
        <w:t xml:space="preserve">   Female:                     </w:t>
      </w:r>
      <w:r w:rsidDel="00000000" w:rsidR="00000000" w:rsidRPr="00000000">
        <w:rPr>
          <w:rtl w:val="0"/>
        </w:rPr>
      </w:r>
    </w:p>
    <w:p w:rsidR="00000000" w:rsidDel="00000000" w:rsidP="00000000" w:rsidRDefault="00000000" w:rsidRPr="00000000" w14:paraId="0000001A">
      <w:pPr>
        <w:pageBreakBefore w:val="0"/>
        <w:spacing w:line="240" w:lineRule="auto"/>
        <w:jc w:val="both"/>
        <w:rPr>
          <w:b w:val="1"/>
          <w:i w:val="1"/>
          <w:color w:val="231f20"/>
          <w:sz w:val="20"/>
          <w:szCs w:val="20"/>
        </w:rPr>
      </w:pPr>
      <w:r w:rsidDel="00000000" w:rsidR="00000000" w:rsidRPr="00000000">
        <w:rPr>
          <w:rtl w:val="0"/>
        </w:rPr>
      </w:r>
    </w:p>
    <w:p w:rsidR="00000000" w:rsidDel="00000000" w:rsidP="00000000" w:rsidRDefault="00000000" w:rsidRPr="00000000" w14:paraId="0000001B">
      <w:pPr>
        <w:pageBreakBefore w:val="0"/>
        <w:spacing w:line="240" w:lineRule="auto"/>
        <w:jc w:val="both"/>
        <w:rPr>
          <w:i w:val="1"/>
          <w:color w:val="231f20"/>
          <w:sz w:val="20"/>
          <w:szCs w:val="20"/>
        </w:rPr>
      </w:pPr>
      <w:r w:rsidDel="00000000" w:rsidR="00000000" w:rsidRPr="00000000">
        <w:rPr>
          <w:b w:val="1"/>
          <w:i w:val="1"/>
          <w:color w:val="231f20"/>
          <w:sz w:val="20"/>
          <w:szCs w:val="20"/>
          <w:rtl w:val="0"/>
        </w:rPr>
        <w:t xml:space="preserve">Note:</w:t>
      </w:r>
      <w:r w:rsidDel="00000000" w:rsidR="00000000" w:rsidRPr="00000000">
        <w:rPr>
          <w:i w:val="1"/>
          <w:color w:val="231f20"/>
          <w:sz w:val="20"/>
          <w:szCs w:val="20"/>
          <w:rtl w:val="0"/>
        </w:rPr>
        <w:t xml:space="preserve"> If you answer this questionnaire you are obliged to do so truthfully as it is a criminal offence under the Fair Employment (Monitoring) Regulations (NI) 1999 to knowingly give false answers to these questions</w:t>
      </w:r>
    </w:p>
    <w:p w:rsidR="00000000" w:rsidDel="00000000" w:rsidP="00000000" w:rsidRDefault="00000000" w:rsidRPr="00000000" w14:paraId="0000001C">
      <w:pPr>
        <w:pageBreakBefore w:val="0"/>
        <w:spacing w:line="240" w:lineRule="auto"/>
        <w:jc w:val="both"/>
        <w:rPr>
          <w:b w:val="1"/>
          <w:i w:val="1"/>
          <w:color w:val="231f20"/>
          <w:sz w:val="20"/>
          <w:szCs w:val="20"/>
        </w:rPr>
      </w:pPr>
      <w:r w:rsidDel="00000000" w:rsidR="00000000" w:rsidRPr="00000000">
        <w:rPr>
          <w:rtl w:val="0"/>
        </w:rPr>
      </w:r>
    </w:p>
    <w:p w:rsidR="00000000" w:rsidDel="00000000" w:rsidP="00000000" w:rsidRDefault="00000000" w:rsidRPr="00000000" w14:paraId="0000001D">
      <w:pPr>
        <w:pageBreakBefore w:val="0"/>
        <w:spacing w:line="240" w:lineRule="auto"/>
        <w:jc w:val="both"/>
        <w:rPr>
          <w:b w:val="1"/>
          <w:color w:val="231f20"/>
          <w:sz w:val="20"/>
          <w:szCs w:val="20"/>
        </w:rPr>
      </w:pPr>
      <w:r w:rsidDel="00000000" w:rsidR="00000000" w:rsidRPr="00000000">
        <w:rPr>
          <w:b w:val="1"/>
          <w:color w:val="231f20"/>
          <w:sz w:val="20"/>
          <w:szCs w:val="20"/>
          <w:rtl w:val="0"/>
        </w:rPr>
        <w:t xml:space="preserve">Please complete this form and return to : lmcann@communityfoundationni.org</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irsty McMullen" w:id="0" w:date="2022-04-05T15:37:28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@lmccann@communityfoundationni.org I know this is copied from a previous monitoring form however, do we need to have another option here for 'other'. You can run this past Fiona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Lisa McCann_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5.png"/><Relationship Id="rId1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v3BGnbF66UQvOYgF3JMPxgFcUg==">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