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23F6" w14:textId="5259650D" w:rsidR="005433A8" w:rsidRPr="002A63B2" w:rsidRDefault="005433A8" w:rsidP="002A63B2">
      <w:pPr>
        <w:rPr>
          <w:rFonts w:ascii="Verdana" w:hAnsi="Verdana"/>
          <w:sz w:val="24"/>
          <w:szCs w:val="24"/>
          <w:lang w:val="en-GB"/>
        </w:rPr>
      </w:pPr>
    </w:p>
    <w:p w14:paraId="19C804AD" w14:textId="24581150" w:rsidR="005433A8" w:rsidRPr="00DB4BD5" w:rsidRDefault="005433A8" w:rsidP="00DB4BD5">
      <w:pPr>
        <w:rPr>
          <w:rFonts w:ascii="Verdana" w:eastAsiaTheme="majorEastAsia" w:hAnsi="Verdana" w:cstheme="majorBidi"/>
          <w:b/>
          <w:bCs/>
          <w:color w:val="00863D"/>
          <w:sz w:val="32"/>
          <w:szCs w:val="32"/>
          <w:lang w:val="en-GB"/>
        </w:rPr>
      </w:pPr>
      <w:r w:rsidRPr="008B7294">
        <w:rPr>
          <w:rFonts w:ascii="Verdana" w:eastAsiaTheme="majorEastAsia" w:hAnsi="Verdana" w:cstheme="majorBidi"/>
          <w:b/>
          <w:bCs/>
          <w:color w:val="002060"/>
          <w:sz w:val="32"/>
          <w:szCs w:val="32"/>
          <w:lang w:val="en-GB"/>
        </w:rPr>
        <w:t xml:space="preserve">Resource Pack for </w:t>
      </w:r>
      <w:r w:rsidR="00C1624F" w:rsidRPr="008B7294">
        <w:rPr>
          <w:rFonts w:ascii="Verdana" w:eastAsiaTheme="majorEastAsia" w:hAnsi="Verdana" w:cstheme="majorBidi"/>
          <w:b/>
          <w:bCs/>
          <w:color w:val="002060"/>
          <w:sz w:val="32"/>
          <w:szCs w:val="32"/>
          <w:lang w:val="en-GB"/>
        </w:rPr>
        <w:t>AXA PARKS</w:t>
      </w:r>
      <w:r w:rsidRPr="008B7294">
        <w:rPr>
          <w:rFonts w:ascii="Verdana" w:eastAsiaTheme="majorEastAsia" w:hAnsi="Verdana" w:cstheme="majorBidi"/>
          <w:b/>
          <w:bCs/>
          <w:color w:val="002060"/>
          <w:sz w:val="32"/>
          <w:szCs w:val="32"/>
          <w:lang w:val="en-GB"/>
        </w:rPr>
        <w:t xml:space="preserve"> Fund </w:t>
      </w:r>
      <w:r w:rsidR="00BF032F" w:rsidRPr="008B7294">
        <w:rPr>
          <w:rFonts w:ascii="Verdana" w:eastAsiaTheme="majorEastAsia" w:hAnsi="Verdana" w:cstheme="majorBidi"/>
          <w:b/>
          <w:bCs/>
          <w:color w:val="002060"/>
          <w:sz w:val="32"/>
          <w:szCs w:val="32"/>
          <w:lang w:val="en-GB"/>
        </w:rPr>
        <w:t>Applicants</w:t>
      </w:r>
      <w:r w:rsidRPr="008B7294">
        <w:rPr>
          <w:rFonts w:ascii="Verdana" w:eastAsiaTheme="majorEastAsia" w:hAnsi="Verdana" w:cstheme="majorBidi"/>
          <w:b/>
          <w:bCs/>
          <w:color w:val="002060"/>
          <w:sz w:val="32"/>
          <w:szCs w:val="32"/>
          <w:lang w:val="en-GB"/>
        </w:rPr>
        <w:t xml:space="preserve"> </w:t>
      </w:r>
    </w:p>
    <w:p w14:paraId="6A649926" w14:textId="77777777" w:rsidR="00CD0097" w:rsidRDefault="00CD0097" w:rsidP="005433A8">
      <w:pPr>
        <w:rPr>
          <w:rFonts w:ascii="Verdana" w:hAnsi="Verdana"/>
          <w:sz w:val="24"/>
          <w:szCs w:val="24"/>
          <w:lang w:val="en-GB"/>
        </w:rPr>
      </w:pPr>
    </w:p>
    <w:p w14:paraId="36B0092D" w14:textId="00806E1E" w:rsidR="00615955" w:rsidRPr="00615955" w:rsidRDefault="00615955" w:rsidP="00615955">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sidRPr="00615955">
        <w:rPr>
          <w:rFonts w:ascii="Verdana" w:eastAsiaTheme="majorEastAsia" w:hAnsi="Verdana" w:cstheme="majorBidi"/>
          <w:b/>
          <w:bCs/>
          <w:color w:val="4472C4" w:themeColor="accent1"/>
          <w:sz w:val="26"/>
          <w:szCs w:val="26"/>
          <w:lang w:val="en-GB"/>
        </w:rPr>
        <w:t>Introduction:</w:t>
      </w:r>
      <w:r>
        <w:rPr>
          <w:rFonts w:ascii="Verdana" w:eastAsiaTheme="majorEastAsia" w:hAnsi="Verdana" w:cstheme="majorBidi"/>
          <w:b/>
          <w:bCs/>
          <w:color w:val="4472C4" w:themeColor="accent1"/>
          <w:sz w:val="26"/>
          <w:szCs w:val="26"/>
          <w:lang w:val="en-GB"/>
        </w:rPr>
        <w:br/>
      </w:r>
    </w:p>
    <w:p w14:paraId="29614598" w14:textId="471BC836" w:rsidR="00615955" w:rsidRDefault="00615955" w:rsidP="00615955">
      <w:pPr>
        <w:rPr>
          <w:rFonts w:ascii="Verdana" w:hAnsi="Verdana"/>
          <w:i/>
          <w:iCs/>
          <w:sz w:val="24"/>
          <w:szCs w:val="24"/>
          <w:lang w:val="en-GB"/>
        </w:rPr>
      </w:pPr>
      <w:r w:rsidRPr="00615955">
        <w:rPr>
          <w:rFonts w:ascii="Verdana" w:hAnsi="Verdana"/>
          <w:i/>
          <w:iCs/>
          <w:sz w:val="24"/>
          <w:szCs w:val="24"/>
          <w:lang w:val="en-GB"/>
        </w:rPr>
        <w:t xml:space="preserve">This Resource Pack has been developed for the applicants to the </w:t>
      </w:r>
      <w:r w:rsidR="00C1624F">
        <w:rPr>
          <w:rFonts w:ascii="Verdana" w:hAnsi="Verdana"/>
          <w:i/>
          <w:iCs/>
          <w:sz w:val="24"/>
          <w:szCs w:val="24"/>
          <w:lang w:val="en-GB"/>
        </w:rPr>
        <w:t>AXA PARKS</w:t>
      </w:r>
      <w:r w:rsidRPr="00615955">
        <w:rPr>
          <w:rFonts w:ascii="Verdana" w:hAnsi="Verdana"/>
          <w:i/>
          <w:iCs/>
          <w:sz w:val="24"/>
          <w:szCs w:val="24"/>
          <w:lang w:val="en-GB"/>
        </w:rPr>
        <w:t xml:space="preserve"> Fund grant round. </w:t>
      </w:r>
      <w:r w:rsidR="009D0C6C">
        <w:rPr>
          <w:rFonts w:ascii="Verdana" w:hAnsi="Verdana"/>
          <w:i/>
          <w:iCs/>
          <w:sz w:val="24"/>
          <w:szCs w:val="24"/>
          <w:lang w:val="en-GB"/>
        </w:rPr>
        <w:t xml:space="preserve">Whilst </w:t>
      </w:r>
      <w:r w:rsidR="001E3B83">
        <w:rPr>
          <w:rFonts w:ascii="Verdana" w:hAnsi="Verdana"/>
          <w:i/>
          <w:iCs/>
          <w:sz w:val="24"/>
          <w:szCs w:val="24"/>
          <w:lang w:val="en-GB"/>
        </w:rPr>
        <w:t xml:space="preserve">encouraging community engagement is the focus of this grant round, preserving and enhancing biodiversity is also </w:t>
      </w:r>
      <w:r w:rsidR="00B4034F">
        <w:rPr>
          <w:rFonts w:ascii="Verdana" w:hAnsi="Verdana"/>
          <w:i/>
          <w:iCs/>
          <w:sz w:val="24"/>
          <w:szCs w:val="24"/>
          <w:lang w:val="en-GB"/>
        </w:rPr>
        <w:t xml:space="preserve">a key objective. </w:t>
      </w:r>
      <w:r w:rsidR="00131DC6">
        <w:rPr>
          <w:rFonts w:ascii="Verdana" w:hAnsi="Verdana"/>
          <w:i/>
          <w:iCs/>
          <w:sz w:val="24"/>
          <w:szCs w:val="24"/>
          <w:lang w:val="en-GB"/>
        </w:rPr>
        <w:t xml:space="preserve">This pack </w:t>
      </w:r>
      <w:r w:rsidRPr="00615955">
        <w:rPr>
          <w:rFonts w:ascii="Verdana" w:hAnsi="Verdana"/>
          <w:i/>
          <w:iCs/>
          <w:sz w:val="24"/>
          <w:szCs w:val="24"/>
          <w:lang w:val="en-GB"/>
        </w:rPr>
        <w:t xml:space="preserve">is intended to act as a guide for </w:t>
      </w:r>
      <w:r w:rsidR="00697360">
        <w:rPr>
          <w:rFonts w:ascii="Verdana" w:hAnsi="Verdana"/>
          <w:i/>
          <w:iCs/>
          <w:sz w:val="24"/>
          <w:szCs w:val="24"/>
          <w:lang w:val="en-GB"/>
        </w:rPr>
        <w:t>applicants</w:t>
      </w:r>
      <w:r w:rsidRPr="00615955">
        <w:rPr>
          <w:rFonts w:ascii="Verdana" w:hAnsi="Verdana"/>
          <w:i/>
          <w:iCs/>
          <w:sz w:val="24"/>
          <w:szCs w:val="24"/>
          <w:lang w:val="en-GB"/>
        </w:rPr>
        <w:t xml:space="preserve"> </w:t>
      </w:r>
      <w:r w:rsidR="00131DC6">
        <w:rPr>
          <w:rFonts w:ascii="Verdana" w:hAnsi="Verdana"/>
          <w:i/>
          <w:iCs/>
          <w:sz w:val="24"/>
          <w:szCs w:val="24"/>
          <w:lang w:val="en-GB"/>
        </w:rPr>
        <w:t>to support you in the biodiversity aspect of your project</w:t>
      </w:r>
      <w:r w:rsidR="00A5453E">
        <w:rPr>
          <w:rFonts w:ascii="Verdana" w:hAnsi="Verdana"/>
          <w:i/>
          <w:iCs/>
          <w:sz w:val="24"/>
          <w:szCs w:val="24"/>
          <w:lang w:val="en-GB"/>
        </w:rPr>
        <w:t xml:space="preserve"> by providing information and resources.</w:t>
      </w:r>
    </w:p>
    <w:p w14:paraId="5D9CCAD9" w14:textId="603859C6" w:rsidR="00AE469B" w:rsidRPr="00615955" w:rsidRDefault="00AE469B" w:rsidP="00615955">
      <w:pPr>
        <w:rPr>
          <w:rFonts w:ascii="Verdana" w:hAnsi="Verdana"/>
          <w:i/>
          <w:iCs/>
          <w:sz w:val="24"/>
          <w:szCs w:val="24"/>
          <w:lang w:val="en-GB"/>
        </w:rPr>
      </w:pPr>
      <w:r>
        <w:rPr>
          <w:rFonts w:ascii="Verdana" w:hAnsi="Verdana"/>
          <w:i/>
          <w:iCs/>
          <w:sz w:val="24"/>
          <w:szCs w:val="24"/>
          <w:lang w:val="en-GB"/>
        </w:rPr>
        <w:t xml:space="preserve">This Resource Pack has been developed by The </w:t>
      </w:r>
      <w:r w:rsidR="00DB4BD5">
        <w:rPr>
          <w:rFonts w:ascii="Verdana" w:hAnsi="Verdana"/>
          <w:i/>
          <w:iCs/>
          <w:sz w:val="24"/>
          <w:szCs w:val="24"/>
          <w:lang w:val="en-GB"/>
        </w:rPr>
        <w:t>Community Foundation for Ireland</w:t>
      </w:r>
      <w:bookmarkStart w:id="0" w:name="_GoBack"/>
      <w:bookmarkEnd w:id="0"/>
      <w:r>
        <w:rPr>
          <w:rFonts w:ascii="Verdana" w:hAnsi="Verdana"/>
          <w:i/>
          <w:iCs/>
          <w:sz w:val="24"/>
          <w:szCs w:val="24"/>
          <w:lang w:val="en-GB"/>
        </w:rPr>
        <w:t xml:space="preserve"> in consultation with </w:t>
      </w:r>
      <w:r w:rsidR="006F21FB">
        <w:rPr>
          <w:rFonts w:ascii="Verdana" w:hAnsi="Verdana"/>
          <w:i/>
          <w:iCs/>
          <w:sz w:val="24"/>
          <w:szCs w:val="24"/>
          <w:lang w:val="en-GB"/>
        </w:rPr>
        <w:t>professional ecologists</w:t>
      </w:r>
      <w:r w:rsidR="00A5453E">
        <w:rPr>
          <w:rFonts w:ascii="Verdana" w:hAnsi="Verdana"/>
          <w:i/>
          <w:iCs/>
          <w:sz w:val="24"/>
          <w:szCs w:val="24"/>
          <w:lang w:val="en-GB"/>
        </w:rPr>
        <w:t xml:space="preserve">, </w:t>
      </w:r>
      <w:r w:rsidR="005A3C1D">
        <w:rPr>
          <w:rFonts w:ascii="Verdana" w:hAnsi="Verdana"/>
          <w:i/>
          <w:iCs/>
          <w:sz w:val="24"/>
          <w:szCs w:val="24"/>
          <w:lang w:val="en-GB"/>
        </w:rPr>
        <w:t>and anything included in this document should be attributed to The Community Foundation</w:t>
      </w:r>
      <w:r w:rsidR="000F145D">
        <w:rPr>
          <w:rFonts w:ascii="Verdana" w:hAnsi="Verdana"/>
          <w:i/>
          <w:iCs/>
          <w:sz w:val="24"/>
          <w:szCs w:val="24"/>
          <w:lang w:val="en-GB"/>
        </w:rPr>
        <w:t>.</w:t>
      </w:r>
    </w:p>
    <w:p w14:paraId="13B790F1" w14:textId="1AE706F9" w:rsidR="00615955" w:rsidRPr="00615955" w:rsidRDefault="00615955" w:rsidP="00615955">
      <w:pPr>
        <w:rPr>
          <w:rFonts w:ascii="Verdana" w:hAnsi="Verdana"/>
          <w:i/>
          <w:iCs/>
          <w:sz w:val="24"/>
          <w:szCs w:val="24"/>
          <w:lang w:val="en-GB"/>
        </w:rPr>
      </w:pPr>
      <w:r w:rsidRPr="00615955">
        <w:rPr>
          <w:rFonts w:ascii="Verdana" w:hAnsi="Verdana"/>
          <w:i/>
          <w:iCs/>
          <w:sz w:val="24"/>
          <w:szCs w:val="24"/>
          <w:lang w:val="en-GB"/>
        </w:rPr>
        <w:t xml:space="preserve">Please note, this document is not intended to be the sole authority on biodiversity, but more of a </w:t>
      </w:r>
      <w:r w:rsidR="00AE469B" w:rsidRPr="00615955">
        <w:rPr>
          <w:rFonts w:ascii="Verdana" w:hAnsi="Verdana"/>
          <w:i/>
          <w:iCs/>
          <w:sz w:val="24"/>
          <w:szCs w:val="24"/>
          <w:lang w:val="en-GB"/>
        </w:rPr>
        <w:t>signpost</w:t>
      </w:r>
      <w:r w:rsidRPr="00615955">
        <w:rPr>
          <w:rFonts w:ascii="Verdana" w:hAnsi="Verdana"/>
          <w:i/>
          <w:iCs/>
          <w:sz w:val="24"/>
          <w:szCs w:val="24"/>
          <w:lang w:val="en-GB"/>
        </w:rPr>
        <w:t xml:space="preserve"> to additional information and organisations working in this space. Even if this guide is followed completely by an applicant, it will not guarantee that applicant being successful in the </w:t>
      </w:r>
      <w:r w:rsidR="00C1624F">
        <w:rPr>
          <w:rFonts w:ascii="Verdana" w:hAnsi="Verdana"/>
          <w:i/>
          <w:iCs/>
          <w:sz w:val="24"/>
          <w:szCs w:val="24"/>
          <w:lang w:val="en-GB"/>
        </w:rPr>
        <w:t>AXA PARKS</w:t>
      </w:r>
      <w:r w:rsidRPr="00615955">
        <w:rPr>
          <w:rFonts w:ascii="Verdana" w:hAnsi="Verdana"/>
          <w:i/>
          <w:iCs/>
          <w:sz w:val="24"/>
          <w:szCs w:val="24"/>
          <w:lang w:val="en-GB"/>
        </w:rPr>
        <w:t xml:space="preserve"> grant round.</w:t>
      </w:r>
    </w:p>
    <w:p w14:paraId="6C2C5267" w14:textId="77777777" w:rsidR="00615955" w:rsidRPr="002A63B2" w:rsidRDefault="00615955" w:rsidP="00615955">
      <w:pPr>
        <w:rPr>
          <w:rFonts w:ascii="Verdana" w:hAnsi="Verdana"/>
          <w:sz w:val="24"/>
          <w:szCs w:val="24"/>
          <w:lang w:val="en-GB"/>
        </w:rPr>
      </w:pPr>
    </w:p>
    <w:p w14:paraId="5ED7BD93" w14:textId="15F4FD94" w:rsidR="005433A8" w:rsidRPr="00F301DE" w:rsidRDefault="00C1624F" w:rsidP="002A549E">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Pr>
          <w:rFonts w:ascii="Verdana" w:eastAsiaTheme="majorEastAsia" w:hAnsi="Verdana" w:cstheme="majorBidi"/>
          <w:b/>
          <w:bCs/>
          <w:color w:val="4472C4" w:themeColor="accent1"/>
          <w:sz w:val="26"/>
          <w:szCs w:val="26"/>
          <w:lang w:val="en-GB"/>
        </w:rPr>
        <w:t>AXA PARKS</w:t>
      </w:r>
      <w:r w:rsidR="00615955">
        <w:rPr>
          <w:rFonts w:ascii="Verdana" w:eastAsiaTheme="majorEastAsia" w:hAnsi="Verdana" w:cstheme="majorBidi"/>
          <w:b/>
          <w:bCs/>
          <w:color w:val="4472C4" w:themeColor="accent1"/>
          <w:sz w:val="26"/>
          <w:szCs w:val="26"/>
          <w:lang w:val="en-GB"/>
        </w:rPr>
        <w:t xml:space="preserve"> </w:t>
      </w:r>
      <w:r w:rsidR="005433A8" w:rsidRPr="002A549E">
        <w:rPr>
          <w:rFonts w:ascii="Verdana" w:eastAsiaTheme="majorEastAsia" w:hAnsi="Verdana" w:cstheme="majorBidi"/>
          <w:b/>
          <w:bCs/>
          <w:color w:val="4472C4" w:themeColor="accent1"/>
          <w:sz w:val="26"/>
          <w:szCs w:val="26"/>
          <w:lang w:val="en-GB"/>
        </w:rPr>
        <w:t>Mission</w:t>
      </w:r>
      <w:r w:rsidR="005433A8" w:rsidRPr="00F301DE">
        <w:rPr>
          <w:rFonts w:ascii="Verdana" w:eastAsiaTheme="majorEastAsia" w:hAnsi="Verdana" w:cstheme="majorBidi"/>
          <w:b/>
          <w:bCs/>
          <w:color w:val="4472C4" w:themeColor="accent1"/>
          <w:sz w:val="26"/>
          <w:szCs w:val="26"/>
          <w:lang w:val="en-GB"/>
        </w:rPr>
        <w:t xml:space="preserve"> Statement:</w:t>
      </w:r>
      <w:r w:rsidR="005433A8" w:rsidRPr="00F301DE">
        <w:rPr>
          <w:rFonts w:ascii="Verdana" w:eastAsiaTheme="majorEastAsia" w:hAnsi="Verdana" w:cstheme="majorBidi"/>
          <w:b/>
          <w:bCs/>
          <w:color w:val="4472C4" w:themeColor="accent1"/>
          <w:sz w:val="26"/>
          <w:szCs w:val="26"/>
          <w:lang w:val="en-GB"/>
        </w:rPr>
        <w:tab/>
      </w:r>
    </w:p>
    <w:p w14:paraId="016D99BB" w14:textId="77777777" w:rsidR="00615955" w:rsidRDefault="00F71400" w:rsidP="005433A8">
      <w:pPr>
        <w:rPr>
          <w:rFonts w:ascii="Verdana" w:hAnsi="Verdana"/>
          <w:sz w:val="24"/>
          <w:szCs w:val="24"/>
          <w:lang w:val="en-GB"/>
        </w:rPr>
      </w:pPr>
      <w:r>
        <w:rPr>
          <w:rFonts w:ascii="Verdana" w:hAnsi="Verdana"/>
          <w:noProof/>
          <w:sz w:val="24"/>
          <w:szCs w:val="24"/>
          <w:lang w:val="en-GB" w:eastAsia="en-GB"/>
        </w:rPr>
        <mc:AlternateContent>
          <mc:Choice Requires="wps">
            <w:drawing>
              <wp:anchor distT="0" distB="0" distL="114300" distR="114300" simplePos="0" relativeHeight="251658240" behindDoc="1" locked="0" layoutInCell="1" allowOverlap="1" wp14:anchorId="56CCAC36" wp14:editId="5C637ACE">
                <wp:simplePos x="0" y="0"/>
                <wp:positionH relativeFrom="column">
                  <wp:posOffset>-108642</wp:posOffset>
                </wp:positionH>
                <wp:positionV relativeFrom="paragraph">
                  <wp:posOffset>197806</wp:posOffset>
                </wp:positionV>
                <wp:extent cx="6162040" cy="2580237"/>
                <wp:effectExtent l="0" t="0" r="10160" b="10795"/>
                <wp:wrapNone/>
                <wp:docPr id="2" name="Rectangle: Rounded Corners 2"/>
                <wp:cNvGraphicFramePr/>
                <a:graphic xmlns:a="http://schemas.openxmlformats.org/drawingml/2006/main">
                  <a:graphicData uri="http://schemas.microsoft.com/office/word/2010/wordprocessingShape">
                    <wps:wsp>
                      <wps:cNvSpPr/>
                      <wps:spPr>
                        <a:xfrm>
                          <a:off x="0" y="0"/>
                          <a:ext cx="6162040" cy="2580237"/>
                        </a:xfrm>
                        <a:prstGeom prst="roundRect">
                          <a:avLst>
                            <a:gd name="adj" fmla="val 5091"/>
                          </a:avLst>
                        </a:prstGeom>
                        <a:solidFill>
                          <a:srgbClr val="009600">
                            <a:alpha val="16078"/>
                          </a:srgbClr>
                        </a:solidFill>
                        <a:ln>
                          <a:solidFill>
                            <a:srgbClr val="009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 style="position:absolute;margin-left:-8.55pt;margin-top:15.6pt;width:485.2pt;height:203.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9600" strokecolor="#009600" strokeweight="1pt" arcsize="3337f" w14:anchorId="61DF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">
                <v:fill opacity="10537f"/>
                <v:stroke joinstyle="miter"/>
              </v:roundrect>
            </w:pict>
          </mc:Fallback>
        </mc:AlternateContent>
      </w:r>
    </w:p>
    <w:p w14:paraId="15908C0B" w14:textId="045D114E" w:rsidR="005433A8" w:rsidRPr="002A63B2" w:rsidRDefault="005433A8" w:rsidP="005433A8">
      <w:pPr>
        <w:rPr>
          <w:rFonts w:ascii="Verdana" w:hAnsi="Verdana"/>
          <w:sz w:val="24"/>
          <w:szCs w:val="24"/>
          <w:lang w:val="en-GB"/>
        </w:rPr>
      </w:pPr>
      <w:r w:rsidRPr="002A63B2">
        <w:rPr>
          <w:rFonts w:ascii="Verdana" w:hAnsi="Verdana"/>
          <w:sz w:val="24"/>
          <w:szCs w:val="24"/>
          <w:lang w:val="en-GB"/>
        </w:rPr>
        <w:t xml:space="preserve">“Never has there been a more important time for our parks and green spaces to flourish.  </w:t>
      </w:r>
    </w:p>
    <w:p w14:paraId="72A3DD91" w14:textId="064DDB8A" w:rsidR="00F71400" w:rsidRDefault="005433A8" w:rsidP="005433A8">
      <w:pPr>
        <w:rPr>
          <w:rFonts w:ascii="Verdana" w:hAnsi="Verdana"/>
          <w:sz w:val="24"/>
          <w:szCs w:val="24"/>
          <w:lang w:val="en-GB"/>
        </w:rPr>
      </w:pPr>
      <w:r w:rsidRPr="002A63B2">
        <w:rPr>
          <w:rFonts w:ascii="Verdana" w:hAnsi="Verdana"/>
          <w:sz w:val="24"/>
          <w:szCs w:val="24"/>
          <w:lang w:val="en-GB"/>
        </w:rPr>
        <w:t xml:space="preserve"> Our parks are a source of respite, a place to exercise, somewhere to meet and a protected place for our local habitat to flourish. Along with our focus on sustainability, </w:t>
      </w:r>
      <w:r w:rsidR="00615955">
        <w:rPr>
          <w:rFonts w:ascii="Verdana" w:hAnsi="Verdana"/>
          <w:sz w:val="24"/>
          <w:szCs w:val="24"/>
          <w:lang w:val="en-GB"/>
        </w:rPr>
        <w:t>AXA</w:t>
      </w:r>
      <w:r w:rsidRPr="002A63B2">
        <w:rPr>
          <w:rFonts w:ascii="Verdana" w:hAnsi="Verdana"/>
          <w:sz w:val="24"/>
          <w:szCs w:val="24"/>
          <w:lang w:val="en-GB"/>
        </w:rPr>
        <w:t xml:space="preserve"> is working to make a difference in local communities through a new environmental grants programme, supporting projects that demonstrate a commitment to improved outcomes for health, sustainability, climate resilience and communities. Our </w:t>
      </w:r>
      <w:r w:rsidR="00C1624F">
        <w:rPr>
          <w:rFonts w:ascii="Verdana" w:hAnsi="Verdana"/>
          <w:sz w:val="24"/>
          <w:szCs w:val="24"/>
          <w:lang w:val="en-GB"/>
        </w:rPr>
        <w:t>AXA PARKS</w:t>
      </w:r>
      <w:r w:rsidRPr="002A63B2">
        <w:rPr>
          <w:rFonts w:ascii="Verdana" w:hAnsi="Verdana"/>
          <w:sz w:val="24"/>
          <w:szCs w:val="24"/>
          <w:lang w:val="en-GB"/>
        </w:rPr>
        <w:t xml:space="preserve"> programme will serve not only communities but will also protect Ireland’s native biodiversity – helping ensure that people, plants, and animals can thrive across the whole island.” </w:t>
      </w:r>
    </w:p>
    <w:p w14:paraId="7BBB7D31" w14:textId="77777777" w:rsidR="00F71400" w:rsidRDefault="00F71400" w:rsidP="005433A8">
      <w:pPr>
        <w:rPr>
          <w:rFonts w:ascii="Verdana" w:hAnsi="Verdana"/>
          <w:sz w:val="24"/>
          <w:szCs w:val="24"/>
          <w:lang w:val="en-GB"/>
        </w:rPr>
      </w:pPr>
    </w:p>
    <w:p w14:paraId="4B18F3DF" w14:textId="77777777" w:rsidR="00F71400" w:rsidRPr="002A63B2" w:rsidRDefault="00F71400" w:rsidP="005433A8">
      <w:pPr>
        <w:rPr>
          <w:rFonts w:ascii="Verdana" w:hAnsi="Verdana"/>
          <w:sz w:val="24"/>
          <w:szCs w:val="24"/>
          <w:lang w:val="en-GB"/>
        </w:rPr>
      </w:pPr>
    </w:p>
    <w:p w14:paraId="12AF1212" w14:textId="6154EE11" w:rsidR="00CD0097" w:rsidRPr="002A63B2" w:rsidRDefault="00CD0097" w:rsidP="005433A8">
      <w:pPr>
        <w:rPr>
          <w:rFonts w:ascii="Verdana" w:hAnsi="Verdana"/>
          <w:sz w:val="24"/>
          <w:szCs w:val="24"/>
          <w:lang w:val="en-GB"/>
        </w:rPr>
      </w:pPr>
    </w:p>
    <w:p w14:paraId="126189BD" w14:textId="77777777" w:rsidR="00CD0097" w:rsidRPr="002A63B2" w:rsidRDefault="00CD0097" w:rsidP="005433A8">
      <w:pPr>
        <w:rPr>
          <w:rFonts w:ascii="Verdana" w:hAnsi="Verdana"/>
          <w:sz w:val="24"/>
          <w:szCs w:val="24"/>
          <w:lang w:val="en-GB"/>
        </w:rPr>
      </w:pPr>
    </w:p>
    <w:p w14:paraId="731B29D4" w14:textId="74088090" w:rsidR="005433A8" w:rsidRPr="00266A4D" w:rsidRDefault="005433A8" w:rsidP="00266A4D">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sidRPr="00266A4D">
        <w:rPr>
          <w:rFonts w:ascii="Verdana" w:eastAsiaTheme="majorEastAsia" w:hAnsi="Verdana" w:cstheme="majorBidi"/>
          <w:b/>
          <w:bCs/>
          <w:color w:val="4472C4" w:themeColor="accent1"/>
          <w:sz w:val="26"/>
          <w:szCs w:val="26"/>
          <w:lang w:val="en-GB"/>
        </w:rPr>
        <w:t>Th</w:t>
      </w:r>
      <w:r w:rsidR="00CD0097" w:rsidRPr="00266A4D">
        <w:rPr>
          <w:rFonts w:ascii="Verdana" w:eastAsiaTheme="majorEastAsia" w:hAnsi="Verdana" w:cstheme="majorBidi"/>
          <w:b/>
          <w:bCs/>
          <w:color w:val="4472C4" w:themeColor="accent1"/>
          <w:sz w:val="26"/>
          <w:szCs w:val="26"/>
          <w:lang w:val="en-GB"/>
        </w:rPr>
        <w:t>is</w:t>
      </w:r>
      <w:r w:rsidRPr="00266A4D">
        <w:rPr>
          <w:rFonts w:ascii="Verdana" w:eastAsiaTheme="majorEastAsia" w:hAnsi="Verdana" w:cstheme="majorBidi"/>
          <w:b/>
          <w:bCs/>
          <w:color w:val="4472C4" w:themeColor="accent1"/>
          <w:sz w:val="26"/>
          <w:szCs w:val="26"/>
          <w:lang w:val="en-GB"/>
        </w:rPr>
        <w:t xml:space="preserve"> Resource Pack </w:t>
      </w:r>
      <w:r w:rsidR="00D17C07" w:rsidRPr="00266A4D">
        <w:rPr>
          <w:rFonts w:ascii="Verdana" w:eastAsiaTheme="majorEastAsia" w:hAnsi="Verdana" w:cstheme="majorBidi"/>
          <w:b/>
          <w:bCs/>
          <w:color w:val="4472C4" w:themeColor="accent1"/>
          <w:sz w:val="26"/>
          <w:szCs w:val="26"/>
          <w:lang w:val="en-GB"/>
        </w:rPr>
        <w:t>for</w:t>
      </w:r>
      <w:r w:rsidRPr="00266A4D">
        <w:rPr>
          <w:rFonts w:ascii="Verdana" w:eastAsiaTheme="majorEastAsia" w:hAnsi="Verdana" w:cstheme="majorBidi"/>
          <w:b/>
          <w:bCs/>
          <w:color w:val="4472C4" w:themeColor="accent1"/>
          <w:sz w:val="26"/>
          <w:szCs w:val="26"/>
          <w:lang w:val="en-GB"/>
        </w:rPr>
        <w:t xml:space="preserve"> applicants includes:</w:t>
      </w:r>
    </w:p>
    <w:p w14:paraId="7420A233" w14:textId="15BF8974" w:rsidR="005433A8" w:rsidRDefault="005433A8" w:rsidP="005433A8">
      <w:pPr>
        <w:rPr>
          <w:rFonts w:ascii="Verdana" w:hAnsi="Verdana"/>
          <w:sz w:val="24"/>
          <w:szCs w:val="24"/>
          <w:lang w:val="en-GB"/>
        </w:rPr>
      </w:pPr>
    </w:p>
    <w:p w14:paraId="2C6417D4" w14:textId="77777777" w:rsidR="00DB4BD5" w:rsidRDefault="00DB4BD5" w:rsidP="005433A8">
      <w:pPr>
        <w:rPr>
          <w:rFonts w:ascii="Verdana" w:hAnsi="Verdana"/>
          <w:sz w:val="24"/>
          <w:szCs w:val="24"/>
          <w:lang w:val="en-GB"/>
        </w:rPr>
      </w:pPr>
    </w:p>
    <w:p w14:paraId="16F2DFEF" w14:textId="7B1C7D29" w:rsidR="00DB4BD5" w:rsidRPr="002A63B2" w:rsidRDefault="00DB4BD5" w:rsidP="005433A8">
      <w:pPr>
        <w:rPr>
          <w:rFonts w:ascii="Verdana" w:hAnsi="Verdana"/>
          <w:sz w:val="24"/>
          <w:szCs w:val="24"/>
          <w:lang w:val="en-GB"/>
        </w:rPr>
      </w:pPr>
      <w:r>
        <w:rPr>
          <w:rFonts w:ascii="Verdana" w:hAnsi="Verdana"/>
          <w:noProof/>
          <w:sz w:val="24"/>
          <w:szCs w:val="24"/>
          <w:lang w:val="en-GB" w:eastAsia="en-GB"/>
        </w:rPr>
        <mc:AlternateContent>
          <mc:Choice Requires="wps">
            <w:drawing>
              <wp:anchor distT="0" distB="0" distL="114300" distR="114300" simplePos="0" relativeHeight="251658241" behindDoc="0" locked="0" layoutInCell="1" allowOverlap="1" wp14:anchorId="6DE9201A" wp14:editId="7DE86DC4">
                <wp:simplePos x="0" y="0"/>
                <wp:positionH relativeFrom="leftMargin">
                  <wp:posOffset>1165860</wp:posOffset>
                </wp:positionH>
                <wp:positionV relativeFrom="paragraph">
                  <wp:posOffset>49530</wp:posOffset>
                </wp:positionV>
                <wp:extent cx="0" cy="2716040"/>
                <wp:effectExtent l="0" t="0" r="38100" b="27305"/>
                <wp:wrapNone/>
                <wp:docPr id="4" name="Straight Connector 4"/>
                <wp:cNvGraphicFramePr/>
                <a:graphic xmlns:a="http://schemas.openxmlformats.org/drawingml/2006/main">
                  <a:graphicData uri="http://schemas.microsoft.com/office/word/2010/wordprocessingShape">
                    <wps:wsp>
                      <wps:cNvCnPr/>
                      <wps:spPr>
                        <a:xfrm flipH="1">
                          <a:off x="0" y="0"/>
                          <a:ext cx="0" cy="2716040"/>
                        </a:xfrm>
                        <a:prstGeom prst="line">
                          <a:avLst/>
                        </a:prstGeom>
                        <a:ln w="19050">
                          <a:solidFill>
                            <a:srgbClr val="009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BC0A" id="Straight Connector 4" o:spid="_x0000_s1026" style="position:absolute;flip:x;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91.8pt,3.9pt" to="91.8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" strokecolor="#009600" strokeweight="1.5pt">
                <v:stroke joinstyle="miter"/>
                <w10:wrap anchorx="margin"/>
              </v:line>
            </w:pict>
          </mc:Fallback>
        </mc:AlternateContent>
      </w:r>
    </w:p>
    <w:p w14:paraId="22FB65DB" w14:textId="7FEE7C1E" w:rsidR="005433A8" w:rsidRPr="002A63B2" w:rsidRDefault="005433A8" w:rsidP="00266A4D">
      <w:pPr>
        <w:pStyle w:val="ListParagraph"/>
        <w:numPr>
          <w:ilvl w:val="0"/>
          <w:numId w:val="3"/>
        </w:numPr>
        <w:ind w:left="1134"/>
        <w:rPr>
          <w:rFonts w:ascii="Verdana" w:hAnsi="Verdana"/>
          <w:sz w:val="24"/>
          <w:szCs w:val="24"/>
          <w:lang w:val="en-GB"/>
        </w:rPr>
      </w:pPr>
      <w:r w:rsidRPr="002A63B2">
        <w:rPr>
          <w:rFonts w:ascii="Verdana" w:hAnsi="Verdana"/>
          <w:sz w:val="24"/>
          <w:szCs w:val="24"/>
          <w:lang w:val="en-GB"/>
        </w:rPr>
        <w:t xml:space="preserve">Overview of </w:t>
      </w:r>
      <w:r w:rsidR="00C1624F">
        <w:rPr>
          <w:rFonts w:ascii="Verdana" w:hAnsi="Verdana"/>
          <w:sz w:val="24"/>
          <w:szCs w:val="24"/>
          <w:lang w:val="en-GB"/>
        </w:rPr>
        <w:t>AXA PARKS</w:t>
      </w:r>
      <w:r w:rsidRPr="002A63B2">
        <w:rPr>
          <w:rFonts w:ascii="Verdana" w:hAnsi="Verdana"/>
          <w:sz w:val="24"/>
          <w:szCs w:val="24"/>
          <w:lang w:val="en-GB"/>
        </w:rPr>
        <w:t xml:space="preserve"> Fund</w:t>
      </w:r>
      <w:r w:rsidR="00D17C07" w:rsidRPr="002A63B2">
        <w:rPr>
          <w:rFonts w:ascii="Verdana" w:hAnsi="Verdana"/>
          <w:sz w:val="24"/>
          <w:szCs w:val="24"/>
          <w:lang w:val="en-GB"/>
        </w:rPr>
        <w:t xml:space="preserve"> 2022</w:t>
      </w:r>
      <w:r w:rsidR="003631F3">
        <w:rPr>
          <w:rFonts w:ascii="Verdana" w:hAnsi="Verdana"/>
          <w:sz w:val="24"/>
          <w:szCs w:val="24"/>
          <w:lang w:val="en-GB"/>
        </w:rPr>
        <w:br/>
      </w:r>
    </w:p>
    <w:p w14:paraId="661C0084" w14:textId="6F3E4C36" w:rsidR="00D17C07" w:rsidRPr="002A63B2" w:rsidRDefault="27A97283" w:rsidP="00266A4D">
      <w:pPr>
        <w:pStyle w:val="ListParagraph"/>
        <w:numPr>
          <w:ilvl w:val="0"/>
          <w:numId w:val="3"/>
        </w:numPr>
        <w:ind w:left="1134"/>
        <w:rPr>
          <w:rFonts w:eastAsiaTheme="minorEastAsia"/>
          <w:sz w:val="24"/>
          <w:szCs w:val="24"/>
          <w:lang w:val="en-GB"/>
        </w:rPr>
      </w:pPr>
      <w:r w:rsidRPr="27A97283">
        <w:rPr>
          <w:rFonts w:ascii="Verdana" w:hAnsi="Verdana"/>
          <w:sz w:val="24"/>
          <w:szCs w:val="24"/>
          <w:lang w:val="en-GB"/>
        </w:rPr>
        <w:t>Project examples</w:t>
      </w:r>
      <w:r w:rsidR="005433A8">
        <w:br/>
      </w:r>
    </w:p>
    <w:p w14:paraId="284D1A13" w14:textId="3285BAF5" w:rsidR="00D17C07" w:rsidRPr="002A63B2" w:rsidRDefault="00D17C07" w:rsidP="00266A4D">
      <w:pPr>
        <w:pStyle w:val="ListParagraph"/>
        <w:numPr>
          <w:ilvl w:val="0"/>
          <w:numId w:val="3"/>
        </w:numPr>
        <w:ind w:left="1134"/>
        <w:rPr>
          <w:rFonts w:ascii="Verdana" w:hAnsi="Verdana"/>
          <w:sz w:val="24"/>
          <w:szCs w:val="24"/>
          <w:lang w:val="en-GB"/>
        </w:rPr>
      </w:pPr>
      <w:r w:rsidRPr="002A63B2">
        <w:rPr>
          <w:rFonts w:ascii="Verdana" w:hAnsi="Verdana"/>
          <w:sz w:val="24"/>
          <w:szCs w:val="24"/>
          <w:lang w:val="en-GB"/>
        </w:rPr>
        <w:t>What is Biodiversity and other helpful definitions</w:t>
      </w:r>
      <w:r w:rsidR="003631F3">
        <w:br/>
      </w:r>
    </w:p>
    <w:p w14:paraId="2B11A8DF" w14:textId="2E594A57" w:rsidR="005433A8" w:rsidRPr="002A63B2" w:rsidRDefault="00615955" w:rsidP="00266A4D">
      <w:pPr>
        <w:pStyle w:val="ListParagraph"/>
        <w:numPr>
          <w:ilvl w:val="0"/>
          <w:numId w:val="3"/>
        </w:numPr>
        <w:ind w:left="1134"/>
        <w:rPr>
          <w:rFonts w:ascii="Verdana" w:hAnsi="Verdana"/>
          <w:sz w:val="24"/>
          <w:szCs w:val="24"/>
          <w:lang w:val="en-GB"/>
        </w:rPr>
      </w:pPr>
      <w:r>
        <w:rPr>
          <w:rFonts w:ascii="Verdana" w:hAnsi="Verdana"/>
          <w:sz w:val="24"/>
          <w:szCs w:val="24"/>
          <w:lang w:val="en-GB"/>
        </w:rPr>
        <w:t>The r</w:t>
      </w:r>
      <w:r w:rsidR="005433A8" w:rsidRPr="002A63B2">
        <w:rPr>
          <w:rFonts w:ascii="Verdana" w:hAnsi="Verdana"/>
          <w:sz w:val="24"/>
          <w:szCs w:val="24"/>
          <w:lang w:val="en-GB"/>
        </w:rPr>
        <w:t xml:space="preserve">ole of </w:t>
      </w:r>
      <w:r w:rsidR="000F253E">
        <w:rPr>
          <w:rFonts w:ascii="Verdana" w:hAnsi="Verdana"/>
          <w:sz w:val="24"/>
          <w:szCs w:val="24"/>
          <w:lang w:val="en-GB"/>
        </w:rPr>
        <w:t xml:space="preserve">an </w:t>
      </w:r>
      <w:r w:rsidR="005433A8" w:rsidRPr="002A63B2">
        <w:rPr>
          <w:rFonts w:ascii="Verdana" w:hAnsi="Verdana"/>
          <w:sz w:val="24"/>
          <w:szCs w:val="24"/>
          <w:lang w:val="en-GB"/>
        </w:rPr>
        <w:t>Ecologist</w:t>
      </w:r>
      <w:r w:rsidR="003631F3">
        <w:br/>
      </w:r>
    </w:p>
    <w:p w14:paraId="144C76B7" w14:textId="77777777" w:rsidR="00DB4BD5" w:rsidRDefault="005433A8" w:rsidP="00DB4BD5">
      <w:pPr>
        <w:pStyle w:val="ListParagraph"/>
        <w:numPr>
          <w:ilvl w:val="0"/>
          <w:numId w:val="3"/>
        </w:numPr>
        <w:ind w:left="1134"/>
        <w:rPr>
          <w:rFonts w:ascii="Verdana" w:hAnsi="Verdana"/>
          <w:sz w:val="24"/>
          <w:szCs w:val="24"/>
          <w:lang w:val="en-GB"/>
        </w:rPr>
      </w:pPr>
      <w:r w:rsidRPr="002A63B2">
        <w:rPr>
          <w:rFonts w:ascii="Verdana" w:hAnsi="Verdana"/>
          <w:sz w:val="24"/>
          <w:szCs w:val="24"/>
          <w:lang w:val="en-GB"/>
        </w:rPr>
        <w:t xml:space="preserve">Key sources </w:t>
      </w:r>
      <w:r w:rsidR="00615955">
        <w:rPr>
          <w:rFonts w:ascii="Verdana" w:hAnsi="Verdana"/>
          <w:sz w:val="24"/>
          <w:szCs w:val="24"/>
          <w:lang w:val="en-GB"/>
        </w:rPr>
        <w:t>of</w:t>
      </w:r>
      <w:r w:rsidRPr="002A63B2">
        <w:rPr>
          <w:rFonts w:ascii="Verdana" w:hAnsi="Verdana"/>
          <w:sz w:val="24"/>
          <w:szCs w:val="24"/>
          <w:lang w:val="en-GB"/>
        </w:rPr>
        <w:t xml:space="preserve"> information</w:t>
      </w:r>
    </w:p>
    <w:p w14:paraId="5D8AAEE3" w14:textId="77777777" w:rsidR="00DB4BD5" w:rsidRPr="00DB4BD5" w:rsidRDefault="00DB4BD5" w:rsidP="00DB4BD5">
      <w:pPr>
        <w:pStyle w:val="ListParagraph"/>
        <w:ind w:left="1134"/>
        <w:rPr>
          <w:rFonts w:ascii="Verdana" w:hAnsi="Verdana"/>
          <w:sz w:val="24"/>
          <w:szCs w:val="24"/>
          <w:lang w:val="en-GB"/>
        </w:rPr>
      </w:pPr>
    </w:p>
    <w:p w14:paraId="4EC5D5D1" w14:textId="5473121C" w:rsidR="005433A8" w:rsidRPr="00DB4BD5" w:rsidRDefault="007B1D68" w:rsidP="00DB4BD5">
      <w:pPr>
        <w:pStyle w:val="ListParagraph"/>
        <w:numPr>
          <w:ilvl w:val="0"/>
          <w:numId w:val="3"/>
        </w:numPr>
        <w:ind w:left="1134"/>
        <w:rPr>
          <w:rFonts w:ascii="Verdana" w:hAnsi="Verdana"/>
          <w:sz w:val="24"/>
          <w:szCs w:val="24"/>
          <w:lang w:val="en-GB"/>
        </w:rPr>
      </w:pPr>
      <w:r w:rsidRPr="00DB4BD5">
        <w:rPr>
          <w:rFonts w:ascii="Verdana" w:hAnsi="Verdana"/>
          <w:sz w:val="24"/>
          <w:szCs w:val="24"/>
          <w:lang w:val="en-GB"/>
        </w:rPr>
        <w:t>Contacts</w:t>
      </w:r>
      <w:r w:rsidR="00615955" w:rsidRPr="00DB4BD5">
        <w:rPr>
          <w:rFonts w:ascii="Verdana" w:hAnsi="Verdana"/>
          <w:sz w:val="24"/>
          <w:szCs w:val="24"/>
          <w:lang w:val="en-GB"/>
        </w:rPr>
        <w:t xml:space="preserve"> </w:t>
      </w:r>
      <w:r w:rsidR="00266A4D" w:rsidRPr="00DB4BD5">
        <w:rPr>
          <w:rFonts w:ascii="Verdana" w:hAnsi="Verdana"/>
          <w:sz w:val="24"/>
          <w:szCs w:val="24"/>
          <w:lang w:val="en-GB"/>
        </w:rPr>
        <w:t>at The Community Foundation</w:t>
      </w:r>
    </w:p>
    <w:p w14:paraId="119A5AD5" w14:textId="77777777" w:rsidR="00D17C07" w:rsidRPr="002A63B2" w:rsidRDefault="00D17C07" w:rsidP="005433A8">
      <w:pPr>
        <w:rPr>
          <w:rFonts w:ascii="Verdana" w:hAnsi="Verdana"/>
          <w:sz w:val="24"/>
          <w:szCs w:val="24"/>
          <w:lang w:val="en-GB"/>
        </w:rPr>
      </w:pPr>
    </w:p>
    <w:p w14:paraId="098D4FCC" w14:textId="77777777" w:rsidR="00D17C07" w:rsidRPr="002A63B2" w:rsidRDefault="00D17C07" w:rsidP="005433A8">
      <w:pPr>
        <w:rPr>
          <w:rFonts w:ascii="Verdana" w:hAnsi="Verdana"/>
          <w:sz w:val="24"/>
          <w:szCs w:val="24"/>
          <w:lang w:val="en-GB"/>
        </w:rPr>
      </w:pPr>
    </w:p>
    <w:p w14:paraId="2D8FBF70" w14:textId="77777777" w:rsidR="00D17C07" w:rsidRPr="002A63B2" w:rsidRDefault="00D17C07" w:rsidP="005433A8">
      <w:pPr>
        <w:rPr>
          <w:rFonts w:ascii="Verdana" w:hAnsi="Verdana"/>
          <w:sz w:val="24"/>
          <w:szCs w:val="24"/>
          <w:lang w:val="en-GB"/>
        </w:rPr>
      </w:pPr>
    </w:p>
    <w:p w14:paraId="3ED4401E" w14:textId="77777777" w:rsidR="00D17C07" w:rsidRPr="002A63B2" w:rsidRDefault="00D17C07" w:rsidP="005433A8">
      <w:pPr>
        <w:rPr>
          <w:rFonts w:ascii="Verdana" w:hAnsi="Verdana"/>
          <w:sz w:val="24"/>
          <w:szCs w:val="24"/>
          <w:lang w:val="en-GB"/>
        </w:rPr>
      </w:pPr>
    </w:p>
    <w:p w14:paraId="48E8794D" w14:textId="77777777" w:rsidR="00D17C07" w:rsidRPr="002A63B2" w:rsidRDefault="00D17C07" w:rsidP="005433A8">
      <w:pPr>
        <w:rPr>
          <w:rFonts w:ascii="Verdana" w:hAnsi="Verdana"/>
          <w:sz w:val="24"/>
          <w:szCs w:val="24"/>
          <w:lang w:val="en-GB"/>
        </w:rPr>
      </w:pPr>
    </w:p>
    <w:p w14:paraId="38E6719D" w14:textId="77777777" w:rsidR="00D17C07" w:rsidRPr="002A63B2" w:rsidRDefault="00D17C07" w:rsidP="005433A8">
      <w:pPr>
        <w:rPr>
          <w:rFonts w:ascii="Verdana" w:hAnsi="Verdana"/>
          <w:sz w:val="24"/>
          <w:szCs w:val="24"/>
          <w:lang w:val="en-GB"/>
        </w:rPr>
      </w:pPr>
    </w:p>
    <w:p w14:paraId="7AE43D56" w14:textId="77777777" w:rsidR="00D17C07" w:rsidRPr="002A63B2" w:rsidRDefault="00D17C07" w:rsidP="005433A8">
      <w:pPr>
        <w:rPr>
          <w:rFonts w:ascii="Verdana" w:hAnsi="Verdana"/>
          <w:sz w:val="24"/>
          <w:szCs w:val="24"/>
          <w:lang w:val="en-GB"/>
        </w:rPr>
      </w:pPr>
    </w:p>
    <w:p w14:paraId="4CD03F06" w14:textId="77777777" w:rsidR="00D17C07" w:rsidRPr="002A63B2" w:rsidRDefault="00D17C07" w:rsidP="005433A8">
      <w:pPr>
        <w:rPr>
          <w:rFonts w:ascii="Verdana" w:hAnsi="Verdana"/>
          <w:sz w:val="24"/>
          <w:szCs w:val="24"/>
          <w:lang w:val="en-GB"/>
        </w:rPr>
      </w:pPr>
    </w:p>
    <w:p w14:paraId="0706FA36" w14:textId="77777777" w:rsidR="00D17C07" w:rsidRPr="002A63B2" w:rsidRDefault="00D17C07" w:rsidP="005433A8">
      <w:pPr>
        <w:rPr>
          <w:rFonts w:ascii="Verdana" w:hAnsi="Verdana"/>
          <w:sz w:val="24"/>
          <w:szCs w:val="24"/>
          <w:lang w:val="en-GB"/>
        </w:rPr>
      </w:pPr>
    </w:p>
    <w:p w14:paraId="371D46CA" w14:textId="77777777" w:rsidR="00D17C07" w:rsidRPr="002A63B2" w:rsidRDefault="00D17C07" w:rsidP="005433A8">
      <w:pPr>
        <w:rPr>
          <w:rFonts w:ascii="Verdana" w:hAnsi="Verdana"/>
          <w:sz w:val="24"/>
          <w:szCs w:val="24"/>
          <w:lang w:val="en-GB"/>
        </w:rPr>
      </w:pPr>
    </w:p>
    <w:p w14:paraId="7D990EA7" w14:textId="77777777" w:rsidR="00D17C07" w:rsidRPr="002A63B2" w:rsidRDefault="00D17C07" w:rsidP="005433A8">
      <w:pPr>
        <w:rPr>
          <w:rFonts w:ascii="Verdana" w:hAnsi="Verdana"/>
          <w:sz w:val="24"/>
          <w:szCs w:val="24"/>
          <w:lang w:val="en-GB"/>
        </w:rPr>
      </w:pPr>
    </w:p>
    <w:p w14:paraId="27FA9013" w14:textId="77777777" w:rsidR="00D17C07" w:rsidRPr="002A63B2" w:rsidRDefault="00D17C07" w:rsidP="005433A8">
      <w:pPr>
        <w:rPr>
          <w:rFonts w:ascii="Verdana" w:hAnsi="Verdana"/>
          <w:sz w:val="24"/>
          <w:szCs w:val="24"/>
          <w:lang w:val="en-GB"/>
        </w:rPr>
      </w:pPr>
    </w:p>
    <w:p w14:paraId="13571014" w14:textId="77777777" w:rsidR="00D17C07" w:rsidRPr="002A63B2" w:rsidRDefault="00D17C07" w:rsidP="005433A8">
      <w:pPr>
        <w:rPr>
          <w:rFonts w:ascii="Verdana" w:hAnsi="Verdana"/>
          <w:sz w:val="24"/>
          <w:szCs w:val="24"/>
          <w:lang w:val="en-GB"/>
        </w:rPr>
      </w:pPr>
    </w:p>
    <w:p w14:paraId="2CFE2778" w14:textId="77777777" w:rsidR="00D17C07" w:rsidRPr="002A63B2" w:rsidRDefault="00D17C07" w:rsidP="005433A8">
      <w:pPr>
        <w:rPr>
          <w:rFonts w:ascii="Verdana" w:hAnsi="Verdana"/>
          <w:sz w:val="24"/>
          <w:szCs w:val="24"/>
          <w:lang w:val="en-GB"/>
        </w:rPr>
      </w:pPr>
    </w:p>
    <w:p w14:paraId="169D0724" w14:textId="77777777" w:rsidR="00D17C07" w:rsidRPr="002A63B2" w:rsidRDefault="00D17C07" w:rsidP="005433A8">
      <w:pPr>
        <w:rPr>
          <w:rFonts w:ascii="Verdana" w:hAnsi="Verdana"/>
          <w:sz w:val="24"/>
          <w:szCs w:val="24"/>
          <w:lang w:val="en-GB"/>
        </w:rPr>
      </w:pPr>
    </w:p>
    <w:p w14:paraId="081397C3" w14:textId="77777777" w:rsidR="00D17C07" w:rsidRPr="002A63B2" w:rsidRDefault="00D17C07" w:rsidP="005433A8">
      <w:pPr>
        <w:rPr>
          <w:rFonts w:ascii="Verdana" w:hAnsi="Verdana"/>
          <w:sz w:val="24"/>
          <w:szCs w:val="24"/>
          <w:lang w:val="en-GB"/>
        </w:rPr>
      </w:pPr>
    </w:p>
    <w:p w14:paraId="16A88EDE" w14:textId="655D2379" w:rsidR="005433A8" w:rsidRPr="00266A4D" w:rsidRDefault="005433A8" w:rsidP="00266A4D">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sidRPr="00266A4D">
        <w:rPr>
          <w:rFonts w:ascii="Verdana" w:eastAsiaTheme="majorEastAsia" w:hAnsi="Verdana" w:cstheme="majorBidi"/>
          <w:b/>
          <w:bCs/>
          <w:color w:val="4472C4" w:themeColor="accent1"/>
          <w:sz w:val="26"/>
          <w:szCs w:val="26"/>
          <w:lang w:val="en-GB"/>
        </w:rPr>
        <w:t xml:space="preserve">Overview of </w:t>
      </w:r>
      <w:r w:rsidR="00C1624F">
        <w:rPr>
          <w:rFonts w:ascii="Verdana" w:eastAsiaTheme="majorEastAsia" w:hAnsi="Verdana" w:cstheme="majorBidi"/>
          <w:b/>
          <w:bCs/>
          <w:color w:val="4472C4" w:themeColor="accent1"/>
          <w:sz w:val="26"/>
          <w:szCs w:val="26"/>
          <w:lang w:val="en-GB"/>
        </w:rPr>
        <w:t>AXA PARKS</w:t>
      </w:r>
      <w:r w:rsidRPr="00266A4D">
        <w:rPr>
          <w:rFonts w:ascii="Verdana" w:eastAsiaTheme="majorEastAsia" w:hAnsi="Verdana" w:cstheme="majorBidi"/>
          <w:b/>
          <w:bCs/>
          <w:color w:val="4472C4" w:themeColor="accent1"/>
          <w:sz w:val="26"/>
          <w:szCs w:val="26"/>
          <w:lang w:val="en-GB"/>
        </w:rPr>
        <w:t xml:space="preserve"> Fund grant round 2022:</w:t>
      </w:r>
    </w:p>
    <w:p w14:paraId="1CC10BB7" w14:textId="6C971B99" w:rsidR="005433A8" w:rsidRPr="002A63B2" w:rsidRDefault="006A4717" w:rsidP="005433A8">
      <w:pPr>
        <w:rPr>
          <w:rFonts w:ascii="Verdana" w:hAnsi="Verdana"/>
          <w:sz w:val="24"/>
          <w:szCs w:val="24"/>
          <w:lang w:val="en-GB"/>
        </w:rPr>
      </w:pPr>
      <w:r>
        <w:rPr>
          <w:rFonts w:ascii="Verdana" w:hAnsi="Verdana"/>
          <w:b/>
          <w:bCs/>
          <w:sz w:val="24"/>
          <w:szCs w:val="24"/>
          <w:lang w:val="en-GB"/>
        </w:rPr>
        <w:br/>
      </w:r>
      <w:r w:rsidR="005433A8" w:rsidRPr="006A4717">
        <w:rPr>
          <w:rFonts w:ascii="Verdana" w:hAnsi="Verdana"/>
          <w:b/>
          <w:bCs/>
          <w:sz w:val="24"/>
          <w:szCs w:val="24"/>
          <w:lang w:val="en-GB"/>
        </w:rPr>
        <w:t>Objective</w:t>
      </w:r>
      <w:r w:rsidR="00F554CA">
        <w:rPr>
          <w:rFonts w:ascii="Verdana" w:hAnsi="Verdana"/>
          <w:b/>
          <w:bCs/>
          <w:sz w:val="24"/>
          <w:szCs w:val="24"/>
          <w:lang w:val="en-GB"/>
        </w:rPr>
        <w:t>s:</w:t>
      </w:r>
    </w:p>
    <w:p w14:paraId="34EB1F68" w14:textId="071C275D" w:rsidR="005433A8" w:rsidRDefault="005433A8" w:rsidP="005433A8">
      <w:pPr>
        <w:rPr>
          <w:rFonts w:ascii="Verdana" w:hAnsi="Verdana"/>
          <w:sz w:val="24"/>
          <w:szCs w:val="24"/>
          <w:lang w:val="en-GB"/>
        </w:rPr>
      </w:pPr>
      <w:r w:rsidRPr="010CD8A1">
        <w:rPr>
          <w:rFonts w:ascii="Verdana" w:hAnsi="Verdana"/>
          <w:sz w:val="24"/>
          <w:szCs w:val="24"/>
          <w:lang w:val="en-GB"/>
        </w:rPr>
        <w:t>The C</w:t>
      </w:r>
      <w:r w:rsidR="00DB4BD5">
        <w:rPr>
          <w:rFonts w:ascii="Verdana" w:hAnsi="Verdana"/>
          <w:sz w:val="24"/>
          <w:szCs w:val="24"/>
          <w:lang w:val="en-GB"/>
        </w:rPr>
        <w:t xml:space="preserve">ommunity Foundation </w:t>
      </w:r>
      <w:r w:rsidR="19587C1C" w:rsidRPr="010CD8A1">
        <w:rPr>
          <w:rFonts w:ascii="Verdana" w:hAnsi="Verdana"/>
          <w:sz w:val="24"/>
          <w:szCs w:val="24"/>
          <w:lang w:val="en-GB"/>
        </w:rPr>
        <w:t>has partnered with</w:t>
      </w:r>
      <w:r w:rsidRPr="010CD8A1">
        <w:rPr>
          <w:rFonts w:ascii="Verdana" w:hAnsi="Verdana"/>
          <w:sz w:val="24"/>
          <w:szCs w:val="24"/>
          <w:lang w:val="en-GB"/>
        </w:rPr>
        <w:t xml:space="preserve"> </w:t>
      </w:r>
      <w:r w:rsidR="53EDBF72" w:rsidRPr="010CD8A1">
        <w:rPr>
          <w:rFonts w:ascii="Verdana" w:hAnsi="Verdana"/>
          <w:sz w:val="24"/>
          <w:szCs w:val="24"/>
          <w:lang w:val="en-GB"/>
        </w:rPr>
        <w:t>AXA</w:t>
      </w:r>
      <w:r w:rsidRPr="010CD8A1">
        <w:rPr>
          <w:rFonts w:ascii="Verdana" w:hAnsi="Verdana"/>
          <w:sz w:val="24"/>
          <w:szCs w:val="24"/>
          <w:lang w:val="en-GB"/>
        </w:rPr>
        <w:t xml:space="preserve"> </w:t>
      </w:r>
      <w:r w:rsidR="47DD3F2F" w:rsidRPr="010CD8A1">
        <w:rPr>
          <w:rFonts w:ascii="Verdana" w:hAnsi="Verdana"/>
          <w:sz w:val="24"/>
          <w:szCs w:val="24"/>
          <w:lang w:val="en-GB"/>
        </w:rPr>
        <w:t xml:space="preserve">to run a community and biodiversity grant round to </w:t>
      </w:r>
      <w:r w:rsidR="6F23BB4C" w:rsidRPr="010CD8A1">
        <w:rPr>
          <w:rFonts w:ascii="Verdana" w:hAnsi="Verdana"/>
          <w:sz w:val="24"/>
          <w:szCs w:val="24"/>
          <w:lang w:val="en-GB"/>
        </w:rPr>
        <w:t>develop green spaces in</w:t>
      </w:r>
      <w:r w:rsidRPr="010CD8A1">
        <w:rPr>
          <w:rFonts w:ascii="Verdana" w:hAnsi="Verdana"/>
          <w:sz w:val="24"/>
          <w:szCs w:val="24"/>
          <w:lang w:val="en-GB"/>
        </w:rPr>
        <w:t xml:space="preserve"> communities in both the Republic of Ireland and Northern Ireland.</w:t>
      </w:r>
    </w:p>
    <w:p w14:paraId="6B60BE82" w14:textId="6E794219" w:rsidR="0032234C" w:rsidRDefault="0032234C" w:rsidP="005433A8">
      <w:pPr>
        <w:rPr>
          <w:rFonts w:ascii="Verdana" w:hAnsi="Verdana"/>
          <w:sz w:val="24"/>
          <w:szCs w:val="24"/>
          <w:lang w:val="en-GB"/>
        </w:rPr>
      </w:pPr>
      <w:r>
        <w:rPr>
          <w:rFonts w:ascii="Verdana" w:hAnsi="Verdana"/>
          <w:sz w:val="24"/>
          <w:szCs w:val="24"/>
          <w:lang w:val="en-GB"/>
        </w:rPr>
        <w:t xml:space="preserve">The Community Foundation for Ireland will be the </w:t>
      </w:r>
      <w:r w:rsidR="007D0D34">
        <w:rPr>
          <w:rFonts w:ascii="Verdana" w:hAnsi="Verdana"/>
          <w:sz w:val="24"/>
          <w:szCs w:val="24"/>
          <w:lang w:val="en-GB"/>
        </w:rPr>
        <w:t>charity responsible for making grants to organisations in the Republic of Ireland and The Community Foundation for Northern Ireland will be responsible for making grants in Northern Ireland.</w:t>
      </w:r>
    </w:p>
    <w:p w14:paraId="6FDE1312" w14:textId="77777777" w:rsidR="00560202" w:rsidRPr="002A63B2" w:rsidRDefault="00560202" w:rsidP="005433A8">
      <w:pPr>
        <w:rPr>
          <w:rFonts w:ascii="Verdana" w:hAnsi="Verdana"/>
          <w:sz w:val="24"/>
          <w:szCs w:val="24"/>
          <w:lang w:val="en-GB"/>
        </w:rPr>
      </w:pPr>
    </w:p>
    <w:p w14:paraId="645D68F2" w14:textId="77777777" w:rsidR="00560202" w:rsidRPr="00560202" w:rsidRDefault="00560202" w:rsidP="00560202">
      <w:pPr>
        <w:rPr>
          <w:rFonts w:ascii="Verdana" w:hAnsi="Verdana"/>
          <w:sz w:val="24"/>
          <w:szCs w:val="24"/>
          <w:lang w:val="en-GB"/>
        </w:rPr>
      </w:pPr>
      <w:r w:rsidRPr="00560202">
        <w:rPr>
          <w:rFonts w:ascii="Verdana" w:hAnsi="Verdana"/>
          <w:sz w:val="24"/>
          <w:szCs w:val="24"/>
          <w:lang w:val="en-GB"/>
        </w:rPr>
        <w:t>Successful projects will include all of the following aspects:</w:t>
      </w:r>
    </w:p>
    <w:p w14:paraId="6E8FFFAD" w14:textId="7A8BC1DC" w:rsidR="00560202" w:rsidRPr="00560202" w:rsidRDefault="00560202" w:rsidP="00560202">
      <w:pPr>
        <w:pStyle w:val="ListParagraph"/>
        <w:numPr>
          <w:ilvl w:val="0"/>
          <w:numId w:val="8"/>
        </w:numPr>
        <w:ind w:left="1134"/>
        <w:rPr>
          <w:rFonts w:ascii="Verdana" w:hAnsi="Verdana"/>
          <w:sz w:val="24"/>
          <w:szCs w:val="24"/>
          <w:lang w:val="en-GB"/>
        </w:rPr>
      </w:pPr>
      <w:r>
        <w:rPr>
          <w:rFonts w:ascii="Verdana" w:hAnsi="Verdana"/>
          <w:noProof/>
          <w:sz w:val="24"/>
          <w:szCs w:val="24"/>
          <w:lang w:val="en-GB" w:eastAsia="en-GB"/>
        </w:rPr>
        <mc:AlternateContent>
          <mc:Choice Requires="wps">
            <w:drawing>
              <wp:anchor distT="0" distB="0" distL="114300" distR="114300" simplePos="0" relativeHeight="251658242" behindDoc="0" locked="0" layoutInCell="1" allowOverlap="1" wp14:anchorId="6F20B10C" wp14:editId="52D71C32">
                <wp:simplePos x="0" y="0"/>
                <wp:positionH relativeFrom="leftMargin">
                  <wp:posOffset>1140460</wp:posOffset>
                </wp:positionH>
                <wp:positionV relativeFrom="paragraph">
                  <wp:posOffset>162951</wp:posOffset>
                </wp:positionV>
                <wp:extent cx="0" cy="1884459"/>
                <wp:effectExtent l="0" t="0" r="38100" b="20955"/>
                <wp:wrapNone/>
                <wp:docPr id="5" name="Straight Connector 5"/>
                <wp:cNvGraphicFramePr/>
                <a:graphic xmlns:a="http://schemas.openxmlformats.org/drawingml/2006/main">
                  <a:graphicData uri="http://schemas.microsoft.com/office/word/2010/wordprocessingShape">
                    <wps:wsp>
                      <wps:cNvCnPr/>
                      <wps:spPr>
                        <a:xfrm flipH="1">
                          <a:off x="0" y="0"/>
                          <a:ext cx="0" cy="1884459"/>
                        </a:xfrm>
                        <a:prstGeom prst="line">
                          <a:avLst/>
                        </a:prstGeom>
                        <a:ln w="19050">
                          <a:solidFill>
                            <a:srgbClr val="009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style="position:absolute;flip:x;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spid="_x0000_s1026" strokecolor="#009600" strokeweight="1.5pt" from="89.8pt,12.85pt" to="89.8pt,161.25pt" w14:anchorId="7D473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">
                <v:stroke joinstyle="miter"/>
                <w10:wrap anchorx="margin"/>
              </v:line>
            </w:pict>
          </mc:Fallback>
        </mc:AlternateContent>
      </w:r>
      <w:r w:rsidRPr="00560202">
        <w:rPr>
          <w:rFonts w:ascii="Verdana" w:hAnsi="Verdana"/>
          <w:sz w:val="24"/>
          <w:szCs w:val="24"/>
          <w:lang w:val="en-GB"/>
        </w:rPr>
        <w:t>The green spaces will be on public land that is accessible to all members of the community, except for specific cases, for example refuges, schools, or community day care centres</w:t>
      </w:r>
      <w:r w:rsidRPr="00560202">
        <w:rPr>
          <w:rFonts w:ascii="Verdana" w:hAnsi="Verdana"/>
          <w:sz w:val="24"/>
          <w:szCs w:val="24"/>
          <w:lang w:val="en-GB"/>
        </w:rPr>
        <w:br/>
      </w:r>
    </w:p>
    <w:p w14:paraId="2550820A" w14:textId="77777777" w:rsidR="00560202" w:rsidRPr="00560202" w:rsidRDefault="00560202" w:rsidP="00560202">
      <w:pPr>
        <w:pStyle w:val="ListParagraph"/>
        <w:numPr>
          <w:ilvl w:val="0"/>
          <w:numId w:val="8"/>
        </w:numPr>
        <w:ind w:left="1134"/>
        <w:rPr>
          <w:rFonts w:ascii="Verdana" w:hAnsi="Verdana"/>
          <w:sz w:val="24"/>
          <w:szCs w:val="24"/>
          <w:lang w:val="en-GB"/>
        </w:rPr>
      </w:pPr>
      <w:r w:rsidRPr="00560202">
        <w:rPr>
          <w:rFonts w:ascii="Verdana" w:hAnsi="Verdana"/>
          <w:sz w:val="24"/>
          <w:szCs w:val="24"/>
          <w:lang w:val="en-GB"/>
        </w:rPr>
        <w:t>The green spaces and their development will encourage community engagement and participation in the local area and aim to improve wellbeing.</w:t>
      </w:r>
      <w:r w:rsidRPr="00560202">
        <w:rPr>
          <w:rFonts w:ascii="Verdana" w:hAnsi="Verdana"/>
          <w:sz w:val="24"/>
          <w:szCs w:val="24"/>
          <w:lang w:val="en-GB"/>
        </w:rPr>
        <w:br/>
      </w:r>
    </w:p>
    <w:p w14:paraId="43779719" w14:textId="5CB39CCF" w:rsidR="000F253E" w:rsidRDefault="00560202" w:rsidP="00EE5D96">
      <w:pPr>
        <w:pStyle w:val="ListParagraph"/>
        <w:numPr>
          <w:ilvl w:val="0"/>
          <w:numId w:val="8"/>
        </w:numPr>
        <w:ind w:left="1134"/>
        <w:rPr>
          <w:rFonts w:ascii="Verdana" w:hAnsi="Verdana"/>
          <w:sz w:val="24"/>
          <w:szCs w:val="24"/>
          <w:lang w:val="en-GB"/>
        </w:rPr>
      </w:pPr>
      <w:r w:rsidRPr="00560202">
        <w:rPr>
          <w:rFonts w:ascii="Verdana" w:hAnsi="Verdana"/>
          <w:sz w:val="24"/>
          <w:szCs w:val="24"/>
          <w:lang w:val="en-GB"/>
        </w:rPr>
        <w:t xml:space="preserve">The green spaces will improve </w:t>
      </w:r>
      <w:r w:rsidR="00D77677">
        <w:rPr>
          <w:rFonts w:ascii="Verdana" w:hAnsi="Verdana"/>
          <w:sz w:val="24"/>
          <w:szCs w:val="24"/>
          <w:lang w:val="en-GB"/>
        </w:rPr>
        <w:t xml:space="preserve">the </w:t>
      </w:r>
      <w:r w:rsidRPr="00560202">
        <w:rPr>
          <w:rFonts w:ascii="Verdana" w:hAnsi="Verdana"/>
          <w:sz w:val="24"/>
          <w:szCs w:val="24"/>
          <w:lang w:val="en-GB"/>
        </w:rPr>
        <w:t xml:space="preserve">local </w:t>
      </w:r>
      <w:r w:rsidR="00D77677">
        <w:rPr>
          <w:rFonts w:ascii="Verdana" w:hAnsi="Verdana"/>
          <w:sz w:val="24"/>
          <w:szCs w:val="24"/>
          <w:lang w:val="en-GB"/>
        </w:rPr>
        <w:t>environment</w:t>
      </w:r>
      <w:r w:rsidRPr="00560202">
        <w:rPr>
          <w:rFonts w:ascii="Verdana" w:hAnsi="Verdana"/>
          <w:sz w:val="24"/>
          <w:szCs w:val="24"/>
          <w:lang w:val="en-GB"/>
        </w:rPr>
        <w:t xml:space="preserve"> through protecting current native biodiversity or supporting the recovery of neglected or damaged natural habitats.</w:t>
      </w:r>
      <w:r w:rsidR="00EE5D96">
        <w:rPr>
          <w:rFonts w:ascii="Verdana" w:hAnsi="Verdana"/>
          <w:sz w:val="24"/>
          <w:szCs w:val="24"/>
          <w:lang w:val="en-GB"/>
        </w:rPr>
        <w:br/>
      </w:r>
    </w:p>
    <w:p w14:paraId="7385C3C8" w14:textId="77777777" w:rsidR="00FB744F" w:rsidRPr="00FB744F" w:rsidRDefault="00FB744F" w:rsidP="00FB744F">
      <w:pPr>
        <w:rPr>
          <w:rFonts w:ascii="Verdana" w:hAnsi="Verdana"/>
          <w:sz w:val="24"/>
          <w:szCs w:val="24"/>
          <w:lang w:val="en-GB"/>
        </w:rPr>
      </w:pPr>
    </w:p>
    <w:p w14:paraId="3E48BC83" w14:textId="37DC9240" w:rsidR="005E4E37" w:rsidRDefault="005E4E37" w:rsidP="00560202">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Pr>
          <w:rFonts w:ascii="Verdana" w:eastAsiaTheme="majorEastAsia" w:hAnsi="Verdana" w:cstheme="majorBidi"/>
          <w:b/>
          <w:bCs/>
          <w:color w:val="4472C4" w:themeColor="accent1"/>
          <w:sz w:val="26"/>
          <w:szCs w:val="26"/>
          <w:lang w:val="en-GB"/>
        </w:rPr>
        <w:t>Project Examples</w:t>
      </w:r>
    </w:p>
    <w:p w14:paraId="3ADCFC4D" w14:textId="77777777" w:rsidR="0017376A" w:rsidRPr="0017376A" w:rsidRDefault="0017376A" w:rsidP="0017376A">
      <w:pPr>
        <w:pStyle w:val="paragraph"/>
        <w:spacing w:before="0" w:beforeAutospacing="0" w:after="0" w:afterAutospacing="0"/>
        <w:textAlignment w:val="baseline"/>
        <w:rPr>
          <w:rFonts w:ascii="Segoe UI" w:hAnsi="Segoe UI" w:cs="Segoe UI"/>
          <w:sz w:val="22"/>
          <w:szCs w:val="22"/>
        </w:rPr>
      </w:pPr>
      <w:r w:rsidRPr="0017376A">
        <w:rPr>
          <w:rStyle w:val="normaltextrun"/>
          <w:rFonts w:ascii="Verdana" w:hAnsi="Verdana" w:cs="Segoe UI"/>
          <w:lang w:val="en-IE"/>
        </w:rPr>
        <w:t>All projects in this grant round must encourage community participation through the creation of the green space, whilst also preserving and enhancing local biodiversity. </w:t>
      </w:r>
      <w:r w:rsidRPr="0017376A">
        <w:rPr>
          <w:rStyle w:val="eop"/>
          <w:rFonts w:ascii="Verdana" w:hAnsi="Verdana" w:cs="Segoe UI"/>
        </w:rPr>
        <w:t> </w:t>
      </w:r>
    </w:p>
    <w:p w14:paraId="4AC7E94B" w14:textId="77777777" w:rsidR="0017376A" w:rsidRPr="0017376A" w:rsidRDefault="0017376A" w:rsidP="0017376A">
      <w:pPr>
        <w:pStyle w:val="paragraph"/>
        <w:spacing w:before="0" w:beforeAutospacing="0" w:after="0" w:afterAutospacing="0"/>
        <w:textAlignment w:val="baseline"/>
        <w:rPr>
          <w:rFonts w:ascii="Segoe UI" w:hAnsi="Segoe UI" w:cs="Segoe UI"/>
          <w:sz w:val="22"/>
          <w:szCs w:val="22"/>
        </w:rPr>
      </w:pPr>
      <w:r w:rsidRPr="0017376A">
        <w:rPr>
          <w:rStyle w:val="normaltextrun"/>
          <w:rFonts w:ascii="Verdana" w:hAnsi="Verdana" w:cs="Segoe UI"/>
          <w:lang w:val="en-IE"/>
        </w:rPr>
        <w:t>Some examples of projects include:</w:t>
      </w:r>
      <w:r w:rsidRPr="0017376A">
        <w:rPr>
          <w:rStyle w:val="eop"/>
          <w:rFonts w:ascii="Verdana" w:hAnsi="Verdana" w:cs="Segoe UI"/>
        </w:rPr>
        <w:t> </w:t>
      </w:r>
    </w:p>
    <w:p w14:paraId="724DBB7C" w14:textId="77777777" w:rsidR="0017376A" w:rsidRPr="0017376A" w:rsidRDefault="0017376A" w:rsidP="0017376A">
      <w:pPr>
        <w:pStyle w:val="paragraph"/>
        <w:numPr>
          <w:ilvl w:val="0"/>
          <w:numId w:val="12"/>
        </w:numPr>
        <w:spacing w:before="0" w:beforeAutospacing="0" w:after="0" w:afterAutospacing="0"/>
        <w:ind w:left="1080" w:firstLine="0"/>
        <w:textAlignment w:val="baseline"/>
        <w:rPr>
          <w:rFonts w:ascii="Verdana" w:hAnsi="Verdana" w:cs="Segoe UI"/>
        </w:rPr>
      </w:pPr>
      <w:r w:rsidRPr="0017376A">
        <w:rPr>
          <w:rStyle w:val="normaltextrun"/>
          <w:rFonts w:ascii="Verdana" w:hAnsi="Verdana" w:cs="Segoe UI"/>
        </w:rPr>
        <w:t>The creation and enhancement of…</w:t>
      </w:r>
      <w:r w:rsidRPr="0017376A">
        <w:rPr>
          <w:rStyle w:val="eop"/>
          <w:rFonts w:ascii="Verdana" w:hAnsi="Verdana" w:cs="Segoe UI"/>
        </w:rPr>
        <w:t> </w:t>
      </w:r>
    </w:p>
    <w:p w14:paraId="2B1E6AB3" w14:textId="77777777" w:rsidR="0017376A" w:rsidRPr="0017376A" w:rsidRDefault="0017376A" w:rsidP="0017376A">
      <w:pPr>
        <w:pStyle w:val="paragraph"/>
        <w:numPr>
          <w:ilvl w:val="0"/>
          <w:numId w:val="13"/>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Community Gardens or Green Spaces</w:t>
      </w:r>
      <w:r w:rsidRPr="0017376A">
        <w:rPr>
          <w:rStyle w:val="eop"/>
          <w:rFonts w:ascii="Verdana" w:hAnsi="Verdana" w:cs="Segoe UI"/>
        </w:rPr>
        <w:t> </w:t>
      </w:r>
    </w:p>
    <w:p w14:paraId="48F0292C" w14:textId="77777777" w:rsidR="0017376A" w:rsidRPr="0017376A" w:rsidRDefault="0017376A" w:rsidP="0017376A">
      <w:pPr>
        <w:pStyle w:val="paragraph"/>
        <w:numPr>
          <w:ilvl w:val="0"/>
          <w:numId w:val="13"/>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Sensory Gardens</w:t>
      </w:r>
      <w:r w:rsidRPr="0017376A">
        <w:rPr>
          <w:rStyle w:val="eop"/>
          <w:rFonts w:ascii="Verdana" w:hAnsi="Verdana" w:cs="Segoe UI"/>
        </w:rPr>
        <w:t> </w:t>
      </w:r>
    </w:p>
    <w:p w14:paraId="40685626" w14:textId="77777777" w:rsidR="0017376A" w:rsidRPr="0017376A" w:rsidRDefault="0017376A" w:rsidP="0017376A">
      <w:pPr>
        <w:pStyle w:val="paragraph"/>
        <w:numPr>
          <w:ilvl w:val="0"/>
          <w:numId w:val="13"/>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Green Spaces at schools or pre-schools</w:t>
      </w:r>
      <w:r w:rsidRPr="0017376A">
        <w:rPr>
          <w:rStyle w:val="eop"/>
          <w:rFonts w:ascii="Verdana" w:hAnsi="Verdana" w:cs="Segoe UI"/>
        </w:rPr>
        <w:t> </w:t>
      </w:r>
    </w:p>
    <w:p w14:paraId="7DBDCF7C" w14:textId="209C7CA5" w:rsidR="0017376A" w:rsidRPr="0017376A" w:rsidRDefault="0017376A" w:rsidP="0017376A">
      <w:pPr>
        <w:pStyle w:val="paragraph"/>
        <w:numPr>
          <w:ilvl w:val="0"/>
          <w:numId w:val="14"/>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 xml:space="preserve">Wildlife habitats such as species-rich meadows and </w:t>
      </w:r>
      <w:r w:rsidR="00474A7F">
        <w:rPr>
          <w:rStyle w:val="normaltextrun"/>
          <w:rFonts w:ascii="Verdana" w:hAnsi="Verdana" w:cs="Segoe UI"/>
        </w:rPr>
        <w:t xml:space="preserve"> </w:t>
      </w:r>
      <w:r w:rsidRPr="0017376A">
        <w:rPr>
          <w:rStyle w:val="normaltextrun"/>
          <w:rFonts w:ascii="Verdana" w:hAnsi="Verdana" w:cs="Segoe UI"/>
        </w:rPr>
        <w:t>grasslands</w:t>
      </w:r>
      <w:r w:rsidRPr="0017376A">
        <w:rPr>
          <w:rStyle w:val="eop"/>
          <w:rFonts w:ascii="Verdana" w:hAnsi="Verdana" w:cs="Segoe UI"/>
        </w:rPr>
        <w:t> </w:t>
      </w:r>
    </w:p>
    <w:p w14:paraId="75CDC686" w14:textId="77777777" w:rsidR="0017376A" w:rsidRPr="0017376A" w:rsidRDefault="0017376A" w:rsidP="0017376A">
      <w:pPr>
        <w:pStyle w:val="paragraph"/>
        <w:numPr>
          <w:ilvl w:val="0"/>
          <w:numId w:val="14"/>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Pocket forests and urban orchards</w:t>
      </w:r>
      <w:r w:rsidRPr="0017376A">
        <w:rPr>
          <w:rStyle w:val="eop"/>
          <w:rFonts w:ascii="Verdana" w:hAnsi="Verdana" w:cs="Segoe UI"/>
        </w:rPr>
        <w:t> </w:t>
      </w:r>
    </w:p>
    <w:p w14:paraId="7245F3E5" w14:textId="77777777" w:rsidR="0017376A" w:rsidRPr="0017376A" w:rsidRDefault="0017376A" w:rsidP="0017376A">
      <w:pPr>
        <w:pStyle w:val="paragraph"/>
        <w:numPr>
          <w:ilvl w:val="0"/>
          <w:numId w:val="14"/>
        </w:numPr>
        <w:spacing w:before="0" w:beforeAutospacing="0" w:after="0" w:afterAutospacing="0"/>
        <w:ind w:left="1770" w:firstLine="0"/>
        <w:textAlignment w:val="baseline"/>
        <w:rPr>
          <w:rFonts w:ascii="Calibri" w:hAnsi="Calibri" w:cs="Calibri"/>
        </w:rPr>
      </w:pPr>
      <w:r w:rsidRPr="0017376A">
        <w:rPr>
          <w:rStyle w:val="normaltextrun"/>
          <w:rFonts w:ascii="Verdana" w:hAnsi="Verdana" w:cs="Calibri"/>
        </w:rPr>
        <w:t>Walking trails</w:t>
      </w:r>
      <w:r w:rsidRPr="0017376A">
        <w:rPr>
          <w:rStyle w:val="eop"/>
          <w:rFonts w:ascii="Verdana" w:hAnsi="Verdana" w:cs="Calibri"/>
        </w:rPr>
        <w:t> </w:t>
      </w:r>
    </w:p>
    <w:p w14:paraId="00AA83B8" w14:textId="77777777" w:rsidR="0017376A" w:rsidRPr="0017376A" w:rsidRDefault="0017376A" w:rsidP="0017376A">
      <w:pPr>
        <w:pStyle w:val="paragraph"/>
        <w:numPr>
          <w:ilvl w:val="0"/>
          <w:numId w:val="14"/>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lastRenderedPageBreak/>
        <w:t>Rain gardens</w:t>
      </w:r>
      <w:r w:rsidRPr="0017376A">
        <w:rPr>
          <w:rStyle w:val="eop"/>
          <w:rFonts w:ascii="Verdana" w:hAnsi="Verdana" w:cs="Segoe UI"/>
        </w:rPr>
        <w:t> </w:t>
      </w:r>
    </w:p>
    <w:p w14:paraId="288BD022" w14:textId="77777777" w:rsidR="0017376A" w:rsidRPr="0017376A" w:rsidRDefault="0017376A" w:rsidP="0017376A">
      <w:pPr>
        <w:pStyle w:val="paragraph"/>
        <w:numPr>
          <w:ilvl w:val="0"/>
          <w:numId w:val="14"/>
        </w:numPr>
        <w:spacing w:before="0" w:beforeAutospacing="0" w:after="0" w:afterAutospacing="0"/>
        <w:ind w:left="1770" w:firstLine="0"/>
        <w:textAlignment w:val="baseline"/>
        <w:rPr>
          <w:rFonts w:ascii="Verdana" w:hAnsi="Verdana" w:cs="Segoe UI"/>
          <w:lang w:val="en-US"/>
        </w:rPr>
      </w:pPr>
      <w:r w:rsidRPr="0017376A">
        <w:rPr>
          <w:rStyle w:val="normaltextrun"/>
          <w:rFonts w:ascii="Verdana" w:hAnsi="Verdana" w:cs="Segoe UI"/>
        </w:rPr>
        <w:t>Ponds</w:t>
      </w:r>
      <w:r w:rsidRPr="0017376A">
        <w:rPr>
          <w:rStyle w:val="eop"/>
          <w:rFonts w:ascii="Verdana" w:hAnsi="Verdana" w:cs="Segoe UI"/>
          <w:lang w:val="en-US"/>
        </w:rPr>
        <w:t> </w:t>
      </w:r>
    </w:p>
    <w:p w14:paraId="16BC7B3A" w14:textId="77777777" w:rsidR="0017376A" w:rsidRPr="0017376A" w:rsidRDefault="0017376A" w:rsidP="0017376A">
      <w:pPr>
        <w:pStyle w:val="paragraph"/>
        <w:numPr>
          <w:ilvl w:val="0"/>
          <w:numId w:val="14"/>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Pollinator corridors</w:t>
      </w:r>
      <w:r w:rsidRPr="0017376A">
        <w:rPr>
          <w:rStyle w:val="eop"/>
          <w:rFonts w:ascii="Verdana" w:hAnsi="Verdana" w:cs="Segoe UI"/>
        </w:rPr>
        <w:t> </w:t>
      </w:r>
    </w:p>
    <w:p w14:paraId="57D01B00" w14:textId="77777777" w:rsidR="0017376A" w:rsidRPr="0017376A" w:rsidRDefault="0017376A" w:rsidP="0017376A">
      <w:pPr>
        <w:pStyle w:val="paragraph"/>
        <w:numPr>
          <w:ilvl w:val="0"/>
          <w:numId w:val="15"/>
        </w:numPr>
        <w:spacing w:before="0" w:beforeAutospacing="0" w:after="0" w:afterAutospacing="0"/>
        <w:ind w:left="1770" w:firstLine="0"/>
        <w:textAlignment w:val="baseline"/>
        <w:rPr>
          <w:rFonts w:ascii="Verdana" w:hAnsi="Verdana" w:cs="Segoe UI"/>
        </w:rPr>
      </w:pPr>
      <w:r w:rsidRPr="0017376A">
        <w:rPr>
          <w:rStyle w:val="normaltextrun"/>
          <w:rFonts w:ascii="Verdana" w:hAnsi="Verdana" w:cs="Segoe UI"/>
        </w:rPr>
        <w:t>Native flowering hedgerows</w:t>
      </w:r>
      <w:r w:rsidRPr="0017376A">
        <w:rPr>
          <w:rStyle w:val="eop"/>
          <w:rFonts w:ascii="Verdana" w:hAnsi="Verdana" w:cs="Segoe UI"/>
        </w:rPr>
        <w:t> </w:t>
      </w:r>
    </w:p>
    <w:p w14:paraId="65A8B6A9" w14:textId="77777777" w:rsidR="0017376A" w:rsidRPr="0017376A" w:rsidRDefault="0017376A" w:rsidP="0017376A">
      <w:pPr>
        <w:pStyle w:val="paragraph"/>
        <w:numPr>
          <w:ilvl w:val="0"/>
          <w:numId w:val="16"/>
        </w:numPr>
        <w:spacing w:before="0" w:beforeAutospacing="0" w:after="0" w:afterAutospacing="0"/>
        <w:ind w:left="1065" w:firstLine="0"/>
        <w:textAlignment w:val="baseline"/>
        <w:rPr>
          <w:rFonts w:ascii="Verdana" w:hAnsi="Verdana" w:cs="Segoe UI"/>
        </w:rPr>
      </w:pPr>
      <w:r w:rsidRPr="0017376A">
        <w:rPr>
          <w:rStyle w:val="normaltextrun"/>
          <w:rFonts w:ascii="Verdana" w:hAnsi="Verdana" w:cs="Segoe UI"/>
        </w:rPr>
        <w:t>Projects that broaden accessibility to a current green space</w:t>
      </w:r>
      <w:r w:rsidRPr="0017376A">
        <w:rPr>
          <w:rStyle w:val="eop"/>
          <w:rFonts w:ascii="Verdana" w:hAnsi="Verdana" w:cs="Segoe UI"/>
        </w:rPr>
        <w:t> </w:t>
      </w:r>
    </w:p>
    <w:p w14:paraId="147469E2" w14:textId="77777777" w:rsidR="0017376A" w:rsidRPr="0017376A" w:rsidRDefault="0017376A" w:rsidP="0017376A">
      <w:pPr>
        <w:pStyle w:val="paragraph"/>
        <w:numPr>
          <w:ilvl w:val="0"/>
          <w:numId w:val="16"/>
        </w:numPr>
        <w:spacing w:before="0" w:beforeAutospacing="0" w:after="0" w:afterAutospacing="0"/>
        <w:ind w:left="1065" w:firstLine="0"/>
        <w:textAlignment w:val="baseline"/>
        <w:rPr>
          <w:rFonts w:ascii="Verdana" w:hAnsi="Verdana" w:cs="Segoe UI"/>
        </w:rPr>
      </w:pPr>
      <w:r w:rsidRPr="0017376A">
        <w:rPr>
          <w:rStyle w:val="normaltextrun"/>
          <w:rFonts w:ascii="Verdana" w:hAnsi="Verdana" w:cs="Segoe UI"/>
        </w:rPr>
        <w:t>The transformation of concrete spaces to green spaces (e.g. living walls and roofs, bioswales)</w:t>
      </w:r>
      <w:r w:rsidRPr="0017376A">
        <w:rPr>
          <w:rStyle w:val="eop"/>
          <w:rFonts w:ascii="Verdana" w:hAnsi="Verdana" w:cs="Segoe UI"/>
        </w:rPr>
        <w:t> </w:t>
      </w:r>
    </w:p>
    <w:p w14:paraId="510EB993" w14:textId="77777777" w:rsidR="0017376A" w:rsidRPr="0017376A" w:rsidRDefault="0017376A" w:rsidP="0017376A">
      <w:pPr>
        <w:pStyle w:val="paragraph"/>
        <w:numPr>
          <w:ilvl w:val="0"/>
          <w:numId w:val="16"/>
        </w:numPr>
        <w:spacing w:before="0" w:beforeAutospacing="0" w:after="0" w:afterAutospacing="0"/>
        <w:ind w:left="1065" w:firstLine="0"/>
        <w:textAlignment w:val="baseline"/>
        <w:rPr>
          <w:rFonts w:ascii="Verdana" w:hAnsi="Verdana" w:cs="Segoe UI"/>
        </w:rPr>
      </w:pPr>
      <w:r w:rsidRPr="0017376A">
        <w:rPr>
          <w:rStyle w:val="normaltextrun"/>
          <w:rFonts w:ascii="Verdana" w:hAnsi="Verdana" w:cs="Segoe UI"/>
        </w:rPr>
        <w:t>The rewilding or ‘</w:t>
      </w:r>
      <w:proofErr w:type="spellStart"/>
      <w:r w:rsidRPr="0017376A">
        <w:rPr>
          <w:rStyle w:val="normaltextrun"/>
          <w:rFonts w:ascii="Verdana" w:hAnsi="Verdana" w:cs="Segoe UI"/>
        </w:rPr>
        <w:t>greenification</w:t>
      </w:r>
      <w:proofErr w:type="spellEnd"/>
      <w:r w:rsidRPr="0017376A">
        <w:rPr>
          <w:rStyle w:val="normaltextrun"/>
          <w:rFonts w:ascii="Verdana" w:hAnsi="Verdana" w:cs="Segoe UI"/>
        </w:rPr>
        <w:t>’ of local towns and villages. </w:t>
      </w:r>
      <w:r w:rsidRPr="0017376A">
        <w:rPr>
          <w:rStyle w:val="eop"/>
          <w:rFonts w:ascii="Verdana" w:hAnsi="Verdana" w:cs="Segoe UI"/>
        </w:rPr>
        <w:t> </w:t>
      </w:r>
    </w:p>
    <w:p w14:paraId="3CF21844" w14:textId="77777777" w:rsidR="0017376A" w:rsidRPr="0017376A" w:rsidRDefault="0017376A" w:rsidP="0017376A">
      <w:pPr>
        <w:pStyle w:val="paragraph"/>
        <w:numPr>
          <w:ilvl w:val="0"/>
          <w:numId w:val="16"/>
        </w:numPr>
        <w:spacing w:before="0" w:beforeAutospacing="0" w:after="0" w:afterAutospacing="0"/>
        <w:ind w:left="1065" w:firstLine="0"/>
        <w:textAlignment w:val="baseline"/>
        <w:rPr>
          <w:rFonts w:ascii="Verdana" w:hAnsi="Verdana" w:cs="Segoe UI"/>
        </w:rPr>
      </w:pPr>
      <w:r w:rsidRPr="0017376A">
        <w:rPr>
          <w:rStyle w:val="normaltextrun"/>
          <w:rFonts w:ascii="Verdana" w:hAnsi="Verdana" w:cs="Segoe UI"/>
        </w:rPr>
        <w:t>Implementation of actions in existing community biodiversity action plans </w:t>
      </w:r>
      <w:r w:rsidRPr="0017376A">
        <w:rPr>
          <w:rStyle w:val="eop"/>
          <w:rFonts w:ascii="Verdana" w:hAnsi="Verdana" w:cs="Segoe UI"/>
        </w:rPr>
        <w:t> </w:t>
      </w:r>
    </w:p>
    <w:p w14:paraId="2E99B6B4" w14:textId="77777777" w:rsidR="0017376A" w:rsidRPr="0017376A" w:rsidRDefault="0017376A" w:rsidP="0017376A">
      <w:pPr>
        <w:pStyle w:val="paragraph"/>
        <w:numPr>
          <w:ilvl w:val="0"/>
          <w:numId w:val="17"/>
        </w:numPr>
        <w:spacing w:before="0" w:beforeAutospacing="0" w:after="0" w:afterAutospacing="0"/>
        <w:ind w:left="1065" w:firstLine="0"/>
        <w:textAlignment w:val="baseline"/>
        <w:rPr>
          <w:rFonts w:ascii="Verdana" w:hAnsi="Verdana" w:cs="Segoe UI"/>
        </w:rPr>
      </w:pPr>
      <w:r w:rsidRPr="0017376A">
        <w:rPr>
          <w:rStyle w:val="normaltextrun"/>
          <w:rFonts w:ascii="Verdana" w:hAnsi="Verdana" w:cs="Segoe UI"/>
        </w:rPr>
        <w:t>Projects that protect endangered habitats and species</w:t>
      </w:r>
      <w:r w:rsidRPr="0017376A">
        <w:rPr>
          <w:rStyle w:val="eop"/>
          <w:rFonts w:ascii="Verdana" w:hAnsi="Verdana" w:cs="Segoe UI"/>
        </w:rPr>
        <w:t> </w:t>
      </w:r>
    </w:p>
    <w:p w14:paraId="5A02F49A" w14:textId="77777777" w:rsidR="0017376A" w:rsidRDefault="0017376A" w:rsidP="0017376A">
      <w:pPr>
        <w:pStyle w:val="paragraph"/>
        <w:spacing w:before="0" w:beforeAutospacing="0" w:after="0" w:afterAutospacing="0"/>
        <w:textAlignment w:val="baseline"/>
        <w:rPr>
          <w:rFonts w:ascii="Segoe UI" w:hAnsi="Segoe UI" w:cs="Segoe UI"/>
          <w:sz w:val="18"/>
          <w:szCs w:val="18"/>
        </w:rPr>
      </w:pPr>
      <w:r w:rsidRPr="0017376A">
        <w:rPr>
          <w:rStyle w:val="normaltextrun"/>
          <w:rFonts w:ascii="Verdana" w:hAnsi="Verdana" w:cs="Segoe UI"/>
        </w:rPr>
        <w:t>Once developed, the space should be open for the community to use and enjoy.</w:t>
      </w:r>
      <w:r>
        <w:rPr>
          <w:rStyle w:val="normaltextrun"/>
          <w:rFonts w:ascii="Verdana" w:hAnsi="Verdana" w:cs="Segoe UI"/>
          <w:sz w:val="20"/>
          <w:szCs w:val="20"/>
        </w:rPr>
        <w:t> </w:t>
      </w:r>
      <w:r>
        <w:rPr>
          <w:rStyle w:val="eop"/>
          <w:rFonts w:ascii="Verdana" w:hAnsi="Verdana" w:cs="Segoe UI"/>
          <w:sz w:val="20"/>
          <w:szCs w:val="20"/>
        </w:rPr>
        <w:t> </w:t>
      </w:r>
    </w:p>
    <w:p w14:paraId="698E4C2C" w14:textId="77777777" w:rsidR="005E4E37" w:rsidRDefault="005E4E37" w:rsidP="005E4E37">
      <w:pPr>
        <w:rPr>
          <w:rFonts w:ascii="Verdana" w:eastAsiaTheme="majorEastAsia" w:hAnsi="Verdana" w:cstheme="majorBidi"/>
          <w:b/>
          <w:bCs/>
          <w:color w:val="4472C4" w:themeColor="accent1"/>
          <w:sz w:val="26"/>
          <w:szCs w:val="26"/>
          <w:lang w:val="en-GB"/>
        </w:rPr>
      </w:pPr>
    </w:p>
    <w:p w14:paraId="02A9AFB0" w14:textId="1DC902A8" w:rsidR="00447E25" w:rsidRPr="00560202" w:rsidRDefault="00560202" w:rsidP="00560202">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sidRPr="00560202">
        <w:rPr>
          <w:rFonts w:ascii="Verdana" w:eastAsiaTheme="majorEastAsia" w:hAnsi="Verdana" w:cstheme="majorBidi"/>
          <w:b/>
          <w:bCs/>
          <w:color w:val="4472C4" w:themeColor="accent1"/>
          <w:sz w:val="26"/>
          <w:szCs w:val="26"/>
          <w:lang w:val="en-GB"/>
        </w:rPr>
        <w:t>Wh</w:t>
      </w:r>
      <w:r w:rsidR="00447E25" w:rsidRPr="00560202">
        <w:rPr>
          <w:rFonts w:ascii="Verdana" w:eastAsiaTheme="majorEastAsia" w:hAnsi="Verdana" w:cstheme="majorBidi"/>
          <w:b/>
          <w:bCs/>
          <w:color w:val="4472C4" w:themeColor="accent1"/>
          <w:sz w:val="26"/>
          <w:szCs w:val="26"/>
          <w:lang w:val="en-GB"/>
        </w:rPr>
        <w:t>at is Biodiversit</w:t>
      </w:r>
      <w:r w:rsidR="000F253E">
        <w:rPr>
          <w:rFonts w:ascii="Verdana" w:eastAsiaTheme="majorEastAsia" w:hAnsi="Verdana" w:cstheme="majorBidi"/>
          <w:b/>
          <w:bCs/>
          <w:color w:val="4472C4" w:themeColor="accent1"/>
          <w:sz w:val="26"/>
          <w:szCs w:val="26"/>
          <w:lang w:val="en-GB"/>
        </w:rPr>
        <w:t>y?</w:t>
      </w:r>
    </w:p>
    <w:p w14:paraId="3CDF8751" w14:textId="4022C236" w:rsidR="00EF3189" w:rsidRDefault="00EF3189" w:rsidP="00560202">
      <w:pPr>
        <w:rPr>
          <w:rFonts w:ascii="Verdana" w:hAnsi="Verdana"/>
          <w:sz w:val="24"/>
          <w:szCs w:val="24"/>
          <w:lang w:val="en-GB"/>
        </w:rPr>
      </w:pPr>
      <w:r>
        <w:rPr>
          <w:rFonts w:ascii="Verdana" w:hAnsi="Verdana"/>
          <w:sz w:val="24"/>
          <w:szCs w:val="24"/>
          <w:lang w:val="en-GB"/>
        </w:rPr>
        <w:br/>
      </w:r>
      <w:r w:rsidR="00447E25" w:rsidRPr="00560202">
        <w:rPr>
          <w:rFonts w:ascii="Verdana" w:hAnsi="Verdana"/>
          <w:sz w:val="24"/>
          <w:szCs w:val="24"/>
          <w:lang w:val="en-GB"/>
        </w:rPr>
        <w:t>Biodiversity refers to the variety and variability of all living things including plants, animals, microbes, fungi and people. It also includes the places where plants and animals live (known as habitats), the interactions among living things (the web of life) and their environment (ecology)</w:t>
      </w:r>
      <w:r>
        <w:rPr>
          <w:rFonts w:ascii="Verdana" w:hAnsi="Verdana"/>
          <w:sz w:val="24"/>
          <w:szCs w:val="24"/>
          <w:lang w:val="en-GB"/>
        </w:rPr>
        <w:t>.</w:t>
      </w:r>
    </w:p>
    <w:p w14:paraId="31F9607E" w14:textId="77777777" w:rsidR="00EF3189" w:rsidRDefault="00447E25" w:rsidP="00560202">
      <w:pPr>
        <w:rPr>
          <w:rFonts w:ascii="Verdana" w:hAnsi="Verdana"/>
          <w:sz w:val="24"/>
          <w:szCs w:val="24"/>
          <w:lang w:val="en-GB"/>
        </w:rPr>
      </w:pPr>
      <w:r w:rsidRPr="00560202">
        <w:rPr>
          <w:rFonts w:ascii="Verdana" w:hAnsi="Verdana"/>
          <w:sz w:val="24"/>
          <w:szCs w:val="24"/>
          <w:lang w:val="en-GB"/>
        </w:rPr>
        <w:t xml:space="preserve">Biodiversity is all around us, everywhere and in our everyday life. It forms complex systems that sustain life on Earth. Each part of the system is important no matter how small or trivial it may seem to us. Think of it as a puzzle; having a biodiverse system allows us to see the full puzzle but when we start to remove different pieces, or species, the picture loses important parts. </w:t>
      </w:r>
    </w:p>
    <w:p w14:paraId="79EFA300" w14:textId="77777777" w:rsidR="00EE5D96" w:rsidRDefault="187508E6" w:rsidP="00EE5D96">
      <w:pPr>
        <w:rPr>
          <w:rFonts w:ascii="Verdana" w:hAnsi="Verdana"/>
          <w:sz w:val="24"/>
          <w:szCs w:val="24"/>
          <w:lang w:val="en-GB"/>
        </w:rPr>
      </w:pPr>
      <w:r w:rsidRPr="010CD8A1">
        <w:rPr>
          <w:rFonts w:ascii="Verdana" w:hAnsi="Verdana"/>
          <w:sz w:val="24"/>
          <w:szCs w:val="24"/>
          <w:lang w:val="en-GB"/>
        </w:rPr>
        <w:t xml:space="preserve">We rely completely on biodiversity to provide us with the basic elements we need such as clean air and water, food, fuel, building products and medicines. We also rely on it for the many free ‘services’ such as nutrient recycling, pollination and water filtration etc. It is therefore vital that we make space for nature in our towns, villages and countryside for us to continue living full and healthy lives. </w:t>
      </w:r>
    </w:p>
    <w:p w14:paraId="56CB2A32" w14:textId="56E0022F" w:rsidR="010CD8A1" w:rsidRDefault="010CD8A1" w:rsidP="010CD8A1">
      <w:pPr>
        <w:rPr>
          <w:rFonts w:ascii="Verdana" w:hAnsi="Verdana"/>
          <w:sz w:val="24"/>
          <w:szCs w:val="24"/>
          <w:lang w:val="en-GB"/>
        </w:rPr>
      </w:pPr>
      <w:r w:rsidRPr="010CD8A1">
        <w:rPr>
          <w:rFonts w:ascii="Verdana" w:hAnsi="Verdana"/>
          <w:sz w:val="24"/>
          <w:szCs w:val="24"/>
          <w:lang w:val="en-GB"/>
        </w:rPr>
        <w:t xml:space="preserve">Whilst the main focus of this grant round is to encourage community participation, it is important to ensure that the </w:t>
      </w:r>
      <w:proofErr w:type="spellStart"/>
      <w:r w:rsidRPr="010CD8A1">
        <w:rPr>
          <w:rFonts w:ascii="Verdana" w:hAnsi="Verdana"/>
          <w:sz w:val="24"/>
          <w:szCs w:val="24"/>
          <w:lang w:val="en-GB"/>
        </w:rPr>
        <w:t>the</w:t>
      </w:r>
      <w:proofErr w:type="spellEnd"/>
      <w:r w:rsidRPr="010CD8A1">
        <w:rPr>
          <w:rFonts w:ascii="Verdana" w:hAnsi="Verdana"/>
          <w:sz w:val="24"/>
          <w:szCs w:val="24"/>
          <w:lang w:val="en-GB"/>
        </w:rPr>
        <w:t xml:space="preserve"> local environment and biodiversity is supported and protected.</w:t>
      </w:r>
    </w:p>
    <w:p w14:paraId="39040ED9" w14:textId="77777777" w:rsidR="0070373A" w:rsidRDefault="00EE5D96" w:rsidP="00EE5D96">
      <w:pPr>
        <w:rPr>
          <w:rFonts w:ascii="Verdana" w:eastAsiaTheme="majorEastAsia" w:hAnsi="Verdana" w:cstheme="majorBidi"/>
          <w:b/>
          <w:bCs/>
          <w:color w:val="4472C4" w:themeColor="accent1"/>
          <w:sz w:val="26"/>
          <w:szCs w:val="26"/>
          <w:lang w:val="en-GB"/>
        </w:rPr>
      </w:pPr>
      <w:r>
        <w:rPr>
          <w:rFonts w:ascii="Verdana" w:eastAsiaTheme="majorEastAsia" w:hAnsi="Verdana" w:cstheme="majorBidi"/>
          <w:b/>
          <w:bCs/>
          <w:color w:val="4472C4" w:themeColor="accent1"/>
          <w:sz w:val="26"/>
          <w:szCs w:val="26"/>
          <w:lang w:val="en-GB"/>
        </w:rPr>
        <w:br/>
      </w:r>
    </w:p>
    <w:p w14:paraId="67496820" w14:textId="77777777" w:rsidR="0070373A" w:rsidRDefault="0070373A">
      <w:pPr>
        <w:rPr>
          <w:rFonts w:ascii="Verdana" w:eastAsiaTheme="majorEastAsia" w:hAnsi="Verdana" w:cstheme="majorBidi"/>
          <w:b/>
          <w:bCs/>
          <w:color w:val="4472C4" w:themeColor="accent1"/>
          <w:sz w:val="26"/>
          <w:szCs w:val="26"/>
          <w:lang w:val="en-GB"/>
        </w:rPr>
      </w:pPr>
      <w:r>
        <w:rPr>
          <w:rFonts w:ascii="Verdana" w:eastAsiaTheme="majorEastAsia" w:hAnsi="Verdana" w:cstheme="majorBidi"/>
          <w:b/>
          <w:bCs/>
          <w:color w:val="4472C4" w:themeColor="accent1"/>
          <w:sz w:val="26"/>
          <w:szCs w:val="26"/>
          <w:lang w:val="en-GB"/>
        </w:rPr>
        <w:br w:type="page"/>
      </w:r>
    </w:p>
    <w:p w14:paraId="7799E61F" w14:textId="6BBA5B31" w:rsidR="00EF3189" w:rsidRPr="00EE5D96" w:rsidRDefault="000F253E" w:rsidP="00EE5D96">
      <w:pPr>
        <w:rPr>
          <w:rFonts w:ascii="Verdana" w:hAnsi="Verdana"/>
          <w:sz w:val="24"/>
          <w:szCs w:val="24"/>
          <w:lang w:val="en-GB"/>
        </w:rPr>
      </w:pPr>
      <w:r w:rsidRPr="000F253E">
        <w:rPr>
          <w:rFonts w:ascii="Verdana" w:eastAsiaTheme="majorEastAsia" w:hAnsi="Verdana" w:cstheme="majorBidi"/>
          <w:b/>
          <w:bCs/>
          <w:color w:val="4472C4" w:themeColor="accent1"/>
          <w:sz w:val="26"/>
          <w:szCs w:val="26"/>
          <w:lang w:val="en-GB"/>
        </w:rPr>
        <w:lastRenderedPageBreak/>
        <w:t>Other helpful definitions</w:t>
      </w:r>
      <w:r>
        <w:rPr>
          <w:rFonts w:ascii="Verdana" w:eastAsiaTheme="majorEastAsia" w:hAnsi="Verdana" w:cstheme="majorBidi"/>
          <w:b/>
          <w:bCs/>
          <w:color w:val="4472C4" w:themeColor="accent1"/>
          <w:sz w:val="26"/>
          <w:szCs w:val="26"/>
          <w:lang w:val="en-GB"/>
        </w:rPr>
        <w:t>:</w:t>
      </w:r>
      <w:r>
        <w:rPr>
          <w:rFonts w:ascii="Verdana" w:eastAsiaTheme="majorEastAsia" w:hAnsi="Verdana" w:cstheme="majorBidi"/>
          <w:b/>
          <w:bCs/>
          <w:color w:val="4472C4" w:themeColor="accent1"/>
          <w:sz w:val="26"/>
          <w:szCs w:val="26"/>
          <w:lang w:val="en-GB"/>
        </w:rPr>
        <w:br/>
      </w:r>
    </w:p>
    <w:p w14:paraId="18AFE17F" w14:textId="1E655058" w:rsidR="00096492" w:rsidRPr="000F253E" w:rsidRDefault="000F253E" w:rsidP="000F253E">
      <w:pPr>
        <w:pStyle w:val="ListParagraph"/>
        <w:numPr>
          <w:ilvl w:val="0"/>
          <w:numId w:val="10"/>
        </w:numPr>
        <w:spacing w:line="276" w:lineRule="auto"/>
        <w:ind w:left="1134"/>
        <w:rPr>
          <w:rFonts w:ascii="Verdana" w:hAnsi="Verdana"/>
          <w:sz w:val="24"/>
          <w:szCs w:val="24"/>
        </w:rPr>
      </w:pPr>
      <w:r>
        <w:rPr>
          <w:rFonts w:ascii="Verdana" w:hAnsi="Verdana"/>
          <w:noProof/>
          <w:sz w:val="24"/>
          <w:szCs w:val="24"/>
          <w:lang w:val="en-GB" w:eastAsia="en-GB"/>
        </w:rPr>
        <mc:AlternateContent>
          <mc:Choice Requires="wps">
            <w:drawing>
              <wp:anchor distT="0" distB="0" distL="114300" distR="114300" simplePos="0" relativeHeight="251658243" behindDoc="0" locked="0" layoutInCell="1" allowOverlap="1" wp14:anchorId="3B537ABB" wp14:editId="634DE6B6">
                <wp:simplePos x="0" y="0"/>
                <wp:positionH relativeFrom="leftMargin">
                  <wp:posOffset>1145393</wp:posOffset>
                </wp:positionH>
                <wp:positionV relativeFrom="paragraph">
                  <wp:posOffset>158115</wp:posOffset>
                </wp:positionV>
                <wp:extent cx="0" cy="4360984"/>
                <wp:effectExtent l="0" t="0" r="38100" b="20955"/>
                <wp:wrapNone/>
                <wp:docPr id="6" name="Straight Connector 6"/>
                <wp:cNvGraphicFramePr/>
                <a:graphic xmlns:a="http://schemas.openxmlformats.org/drawingml/2006/main">
                  <a:graphicData uri="http://schemas.microsoft.com/office/word/2010/wordprocessingShape">
                    <wps:wsp>
                      <wps:cNvCnPr/>
                      <wps:spPr>
                        <a:xfrm flipH="1">
                          <a:off x="0" y="0"/>
                          <a:ext cx="0" cy="4360984"/>
                        </a:xfrm>
                        <a:prstGeom prst="line">
                          <a:avLst/>
                        </a:prstGeom>
                        <a:ln w="19050">
                          <a:solidFill>
                            <a:srgbClr val="009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 style="position:absolute;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spid="_x0000_s1026" strokecolor="#009600" strokeweight="1.5pt" from="90.2pt,12.45pt" to="90.2pt,355.85pt" w14:anchorId="390B2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">
                <v:stroke joinstyle="miter"/>
                <w10:wrap anchorx="margin"/>
              </v:line>
            </w:pict>
          </mc:Fallback>
        </mc:AlternateContent>
      </w:r>
      <w:r w:rsidR="69C97F21" w:rsidRPr="000F253E">
        <w:rPr>
          <w:rFonts w:ascii="Verdana" w:hAnsi="Verdana"/>
          <w:b/>
          <w:bCs/>
          <w:sz w:val="24"/>
          <w:szCs w:val="24"/>
        </w:rPr>
        <w:t>Greening</w:t>
      </w:r>
      <w:r w:rsidR="69C97F21" w:rsidRPr="000F253E">
        <w:rPr>
          <w:rFonts w:ascii="Verdana" w:hAnsi="Verdana"/>
          <w:sz w:val="24"/>
          <w:szCs w:val="24"/>
        </w:rPr>
        <w:t xml:space="preserve"> - planting more trees, flowers and other plants in an area</w:t>
      </w:r>
    </w:p>
    <w:p w14:paraId="2E6A87E6" w14:textId="4EFE5985"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Rewilding</w:t>
      </w:r>
      <w:r w:rsidRPr="000F253E">
        <w:rPr>
          <w:rFonts w:ascii="Verdana" w:hAnsi="Verdana"/>
          <w:sz w:val="24"/>
          <w:szCs w:val="24"/>
        </w:rPr>
        <w:t xml:space="preserve"> - allowing nature to take over an area</w:t>
      </w:r>
    </w:p>
    <w:p w14:paraId="47EC5653" w14:textId="1E8665AD"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Water Management</w:t>
      </w:r>
      <w:r w:rsidRPr="000F253E">
        <w:rPr>
          <w:rFonts w:ascii="Verdana" w:hAnsi="Verdana"/>
          <w:sz w:val="24"/>
          <w:szCs w:val="24"/>
        </w:rPr>
        <w:t xml:space="preserve"> - slowing rainwater before it gets to the drainage systems</w:t>
      </w:r>
    </w:p>
    <w:p w14:paraId="52B32808" w14:textId="7DD3CA5F"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Community Gardens</w:t>
      </w:r>
      <w:r w:rsidRPr="000F253E">
        <w:rPr>
          <w:rFonts w:ascii="Verdana" w:hAnsi="Verdana"/>
          <w:sz w:val="24"/>
          <w:szCs w:val="24"/>
        </w:rPr>
        <w:t xml:space="preserve"> - a single piece of land gardened collectively by a group of people</w:t>
      </w:r>
    </w:p>
    <w:p w14:paraId="3E139126" w14:textId="29A4962A" w:rsidR="00096492" w:rsidRPr="000F253E" w:rsidRDefault="69C97F21" w:rsidP="000F253E">
      <w:pPr>
        <w:pStyle w:val="ListParagraph"/>
        <w:numPr>
          <w:ilvl w:val="0"/>
          <w:numId w:val="10"/>
        </w:numPr>
        <w:spacing w:line="276" w:lineRule="auto"/>
        <w:ind w:left="1134"/>
        <w:rPr>
          <w:rFonts w:ascii="Verdana" w:hAnsi="Verdana"/>
          <w:sz w:val="24"/>
          <w:szCs w:val="24"/>
        </w:rPr>
      </w:pPr>
      <w:r w:rsidRPr="010CD8A1">
        <w:rPr>
          <w:rFonts w:ascii="Verdana" w:hAnsi="Verdana"/>
          <w:b/>
          <w:bCs/>
          <w:sz w:val="24"/>
          <w:szCs w:val="24"/>
        </w:rPr>
        <w:t>Pocket Parks and Forests</w:t>
      </w:r>
      <w:r w:rsidRPr="010CD8A1">
        <w:rPr>
          <w:rFonts w:ascii="Verdana" w:hAnsi="Verdana"/>
          <w:sz w:val="24"/>
          <w:szCs w:val="24"/>
        </w:rPr>
        <w:t xml:space="preserve"> - small urban or rural woodland</w:t>
      </w:r>
    </w:p>
    <w:p w14:paraId="0FB43B45" w14:textId="27D27797"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Allotments</w:t>
      </w:r>
      <w:r w:rsidRPr="000F253E">
        <w:rPr>
          <w:rFonts w:ascii="Verdana" w:hAnsi="Verdana"/>
          <w:sz w:val="24"/>
          <w:szCs w:val="24"/>
        </w:rPr>
        <w:t xml:space="preserve"> - an area of land used for growing fruit and vegetables</w:t>
      </w:r>
    </w:p>
    <w:p w14:paraId="10527F17" w14:textId="3EA3C8C5"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Rain Gardens</w:t>
      </w:r>
      <w:r w:rsidRPr="000F253E">
        <w:rPr>
          <w:rFonts w:ascii="Verdana" w:hAnsi="Verdana"/>
          <w:sz w:val="24"/>
          <w:szCs w:val="24"/>
        </w:rPr>
        <w:t xml:space="preserve"> - an area which is planted so that rainwater from roofs, driveways, etc runs into it and soaks into the ground, and therefore does not cause flooding or other problems</w:t>
      </w:r>
    </w:p>
    <w:p w14:paraId="47E25199" w14:textId="5819618E" w:rsidR="00096492" w:rsidRPr="000F253E" w:rsidRDefault="00096492" w:rsidP="000F253E">
      <w:pPr>
        <w:pStyle w:val="ListParagraph"/>
        <w:numPr>
          <w:ilvl w:val="0"/>
          <w:numId w:val="10"/>
        </w:numPr>
        <w:spacing w:line="276" w:lineRule="auto"/>
        <w:ind w:left="1134"/>
        <w:rPr>
          <w:rFonts w:ascii="Verdana" w:hAnsi="Verdana"/>
          <w:sz w:val="24"/>
          <w:szCs w:val="24"/>
        </w:rPr>
      </w:pPr>
      <w:r w:rsidRPr="000F253E">
        <w:rPr>
          <w:rFonts w:ascii="Verdana" w:hAnsi="Verdana"/>
          <w:b/>
          <w:bCs/>
          <w:sz w:val="24"/>
          <w:szCs w:val="24"/>
        </w:rPr>
        <w:t>Green Roofs</w:t>
      </w:r>
      <w:r w:rsidRPr="000F253E">
        <w:rPr>
          <w:rFonts w:ascii="Verdana" w:hAnsi="Verdana"/>
          <w:sz w:val="24"/>
          <w:szCs w:val="24"/>
        </w:rPr>
        <w:t xml:space="preserve"> - a roof that is partially or completely covered with vegetation</w:t>
      </w:r>
    </w:p>
    <w:p w14:paraId="506135EB" w14:textId="3FE7BDE3" w:rsidR="00096492" w:rsidRPr="000F253E" w:rsidRDefault="073CA4CA" w:rsidP="000F253E">
      <w:pPr>
        <w:pStyle w:val="ListParagraph"/>
        <w:numPr>
          <w:ilvl w:val="0"/>
          <w:numId w:val="10"/>
        </w:numPr>
        <w:spacing w:line="276" w:lineRule="auto"/>
        <w:ind w:left="1134"/>
        <w:rPr>
          <w:rFonts w:ascii="Verdana" w:hAnsi="Verdana"/>
          <w:sz w:val="24"/>
          <w:szCs w:val="24"/>
        </w:rPr>
      </w:pPr>
      <w:r w:rsidRPr="010CD8A1">
        <w:rPr>
          <w:rFonts w:ascii="Verdana" w:hAnsi="Verdana"/>
          <w:b/>
          <w:bCs/>
          <w:sz w:val="24"/>
          <w:szCs w:val="24"/>
        </w:rPr>
        <w:t>L</w:t>
      </w:r>
      <w:r w:rsidR="69C97F21" w:rsidRPr="010CD8A1">
        <w:rPr>
          <w:rFonts w:ascii="Verdana" w:hAnsi="Verdana"/>
          <w:b/>
          <w:bCs/>
          <w:sz w:val="24"/>
          <w:szCs w:val="24"/>
        </w:rPr>
        <w:t xml:space="preserve">iving </w:t>
      </w:r>
      <w:r w:rsidRPr="010CD8A1">
        <w:rPr>
          <w:rFonts w:ascii="Verdana" w:hAnsi="Verdana"/>
          <w:b/>
          <w:bCs/>
          <w:sz w:val="24"/>
          <w:szCs w:val="24"/>
        </w:rPr>
        <w:t>W</w:t>
      </w:r>
      <w:r w:rsidR="69C97F21" w:rsidRPr="010CD8A1">
        <w:rPr>
          <w:rFonts w:ascii="Verdana" w:hAnsi="Verdana"/>
          <w:b/>
          <w:bCs/>
          <w:sz w:val="24"/>
          <w:szCs w:val="24"/>
        </w:rPr>
        <w:t xml:space="preserve">alls or </w:t>
      </w:r>
      <w:r w:rsidRPr="010CD8A1">
        <w:rPr>
          <w:rFonts w:ascii="Verdana" w:hAnsi="Verdana"/>
          <w:b/>
          <w:bCs/>
          <w:sz w:val="24"/>
          <w:szCs w:val="24"/>
        </w:rPr>
        <w:t>V</w:t>
      </w:r>
      <w:r w:rsidR="69C97F21" w:rsidRPr="010CD8A1">
        <w:rPr>
          <w:rFonts w:ascii="Verdana" w:hAnsi="Verdana"/>
          <w:b/>
          <w:bCs/>
          <w:sz w:val="24"/>
          <w:szCs w:val="24"/>
        </w:rPr>
        <w:t xml:space="preserve">ertical </w:t>
      </w:r>
      <w:r w:rsidRPr="010CD8A1">
        <w:rPr>
          <w:rFonts w:ascii="Verdana" w:hAnsi="Verdana"/>
          <w:b/>
          <w:bCs/>
          <w:sz w:val="24"/>
          <w:szCs w:val="24"/>
        </w:rPr>
        <w:t>G</w:t>
      </w:r>
      <w:r w:rsidR="69C97F21" w:rsidRPr="010CD8A1">
        <w:rPr>
          <w:rFonts w:ascii="Verdana" w:hAnsi="Verdana"/>
          <w:b/>
          <w:bCs/>
          <w:sz w:val="24"/>
          <w:szCs w:val="24"/>
        </w:rPr>
        <w:t>ardens</w:t>
      </w:r>
      <w:r w:rsidRPr="010CD8A1">
        <w:rPr>
          <w:rFonts w:ascii="Verdana" w:hAnsi="Verdana"/>
          <w:sz w:val="24"/>
          <w:szCs w:val="24"/>
        </w:rPr>
        <w:t xml:space="preserve"> - </w:t>
      </w:r>
      <w:r w:rsidR="69C97F21" w:rsidRPr="010CD8A1">
        <w:rPr>
          <w:rFonts w:ascii="Verdana" w:hAnsi="Verdana"/>
          <w:sz w:val="24"/>
          <w:szCs w:val="24"/>
        </w:rPr>
        <w:t>vertical structures that have living plants or other greenery attached to them</w:t>
      </w:r>
    </w:p>
    <w:p w14:paraId="42350618" w14:textId="660F1F16" w:rsidR="005433A8" w:rsidRPr="000F253E" w:rsidRDefault="073CA4CA" w:rsidP="000F253E">
      <w:pPr>
        <w:pStyle w:val="ListParagraph"/>
        <w:numPr>
          <w:ilvl w:val="0"/>
          <w:numId w:val="10"/>
        </w:numPr>
        <w:spacing w:line="276" w:lineRule="auto"/>
        <w:ind w:left="1134"/>
        <w:rPr>
          <w:rFonts w:ascii="Verdana" w:hAnsi="Verdana"/>
          <w:sz w:val="24"/>
          <w:szCs w:val="24"/>
        </w:rPr>
      </w:pPr>
      <w:r w:rsidRPr="010CD8A1">
        <w:rPr>
          <w:rFonts w:ascii="Verdana" w:hAnsi="Verdana"/>
          <w:b/>
          <w:bCs/>
          <w:sz w:val="24"/>
          <w:szCs w:val="24"/>
        </w:rPr>
        <w:t>Native Trees and Shrubs</w:t>
      </w:r>
      <w:r w:rsidRPr="010CD8A1">
        <w:rPr>
          <w:rFonts w:ascii="Verdana" w:hAnsi="Verdana"/>
          <w:sz w:val="24"/>
          <w:szCs w:val="24"/>
        </w:rPr>
        <w:t xml:space="preserve"> - good trees and shrubs to plant include Hazel, Willow, Hawthorn, Wild cherry, Whitebeam, Guelder rose</w:t>
      </w:r>
      <w:r w:rsidRPr="27A97283">
        <w:rPr>
          <w:rFonts w:ascii="Verdana" w:hAnsi="Verdana"/>
          <w:sz w:val="24"/>
          <w:szCs w:val="24"/>
        </w:rPr>
        <w:t xml:space="preserve"> and</w:t>
      </w:r>
      <w:r w:rsidRPr="010CD8A1">
        <w:rPr>
          <w:rFonts w:ascii="Verdana" w:hAnsi="Verdana"/>
          <w:sz w:val="24"/>
          <w:szCs w:val="24"/>
        </w:rPr>
        <w:t xml:space="preserve"> Elder. </w:t>
      </w:r>
      <w:r w:rsidR="00CE31F1">
        <w:br/>
      </w:r>
      <w:r w:rsidRPr="010CD8A1">
        <w:rPr>
          <w:rFonts w:ascii="Verdana" w:hAnsi="Verdana"/>
          <w:sz w:val="24"/>
          <w:szCs w:val="24"/>
        </w:rPr>
        <w:t xml:space="preserve">It is important that you source locally grown stock so that it is in synch with our climate and the rest of our wildlife. </w:t>
      </w:r>
      <w:r w:rsidR="005433A8" w:rsidRPr="010CD8A1">
        <w:rPr>
          <w:lang w:val="en-GB"/>
        </w:rPr>
        <w:t> </w:t>
      </w:r>
    </w:p>
    <w:p w14:paraId="7D567143" w14:textId="466EA95A" w:rsidR="005433A8" w:rsidRPr="000F253E" w:rsidRDefault="00FB744F" w:rsidP="00904A8C">
      <w:pPr>
        <w:rPr>
          <w:rFonts w:ascii="Verdana" w:eastAsiaTheme="majorEastAsia" w:hAnsi="Verdana" w:cstheme="majorBidi"/>
          <w:b/>
          <w:bCs/>
          <w:color w:val="4472C4" w:themeColor="accent1"/>
          <w:sz w:val="26"/>
          <w:szCs w:val="26"/>
          <w:lang w:val="en-GB"/>
        </w:rPr>
      </w:pPr>
      <w:r>
        <w:rPr>
          <w:rFonts w:ascii="Verdana" w:eastAsiaTheme="majorEastAsia" w:hAnsi="Verdana" w:cstheme="majorBidi"/>
          <w:b/>
          <w:bCs/>
          <w:color w:val="4472C4" w:themeColor="accent1"/>
          <w:sz w:val="26"/>
          <w:szCs w:val="26"/>
          <w:lang w:val="en-GB"/>
        </w:rPr>
        <w:br/>
      </w:r>
      <w:r w:rsidR="00EE5D96">
        <w:rPr>
          <w:rFonts w:ascii="Verdana" w:eastAsiaTheme="majorEastAsia" w:hAnsi="Verdana" w:cstheme="majorBidi"/>
          <w:b/>
          <w:bCs/>
          <w:color w:val="4472C4" w:themeColor="accent1"/>
          <w:sz w:val="26"/>
          <w:szCs w:val="26"/>
          <w:lang w:val="en-GB"/>
        </w:rPr>
        <w:br/>
      </w:r>
      <w:r w:rsidR="000F253E">
        <w:rPr>
          <w:rFonts w:ascii="Verdana" w:eastAsiaTheme="majorEastAsia" w:hAnsi="Verdana" w:cstheme="majorBidi"/>
          <w:b/>
          <w:bCs/>
          <w:color w:val="4472C4" w:themeColor="accent1"/>
          <w:sz w:val="26"/>
          <w:szCs w:val="26"/>
          <w:lang w:val="en-GB"/>
        </w:rPr>
        <w:t xml:space="preserve">The </w:t>
      </w:r>
      <w:r w:rsidR="005433A8" w:rsidRPr="000F253E">
        <w:rPr>
          <w:rFonts w:ascii="Verdana" w:eastAsiaTheme="majorEastAsia" w:hAnsi="Verdana" w:cstheme="majorBidi"/>
          <w:b/>
          <w:bCs/>
          <w:color w:val="4472C4" w:themeColor="accent1"/>
          <w:sz w:val="26"/>
          <w:szCs w:val="26"/>
          <w:lang w:val="en-GB"/>
        </w:rPr>
        <w:t xml:space="preserve">Role of </w:t>
      </w:r>
      <w:r w:rsidR="000F253E">
        <w:rPr>
          <w:rFonts w:ascii="Verdana" w:eastAsiaTheme="majorEastAsia" w:hAnsi="Verdana" w:cstheme="majorBidi"/>
          <w:b/>
          <w:bCs/>
          <w:color w:val="4472C4" w:themeColor="accent1"/>
          <w:sz w:val="26"/>
          <w:szCs w:val="26"/>
          <w:lang w:val="en-GB"/>
        </w:rPr>
        <w:t xml:space="preserve">an </w:t>
      </w:r>
      <w:r w:rsidR="005433A8" w:rsidRPr="000F253E">
        <w:rPr>
          <w:rFonts w:ascii="Verdana" w:eastAsiaTheme="majorEastAsia" w:hAnsi="Verdana" w:cstheme="majorBidi"/>
          <w:b/>
          <w:bCs/>
          <w:color w:val="4472C4" w:themeColor="accent1"/>
          <w:sz w:val="26"/>
          <w:szCs w:val="26"/>
          <w:lang w:val="en-GB"/>
        </w:rPr>
        <w:t>Ecologist:</w:t>
      </w:r>
      <w:r w:rsidR="003631F3">
        <w:rPr>
          <w:rFonts w:ascii="Verdana" w:eastAsiaTheme="majorEastAsia" w:hAnsi="Verdana" w:cstheme="majorBidi"/>
          <w:b/>
          <w:bCs/>
          <w:color w:val="4472C4" w:themeColor="accent1"/>
          <w:sz w:val="26"/>
          <w:szCs w:val="26"/>
          <w:lang w:val="en-GB"/>
        </w:rPr>
        <w:br/>
      </w:r>
    </w:p>
    <w:p w14:paraId="5D49A2D0" w14:textId="77777777" w:rsidR="004B353C" w:rsidRDefault="005433A8" w:rsidP="005433A8">
      <w:pPr>
        <w:rPr>
          <w:rFonts w:ascii="Verdana" w:hAnsi="Verdana"/>
          <w:sz w:val="24"/>
          <w:szCs w:val="24"/>
          <w:lang w:val="en-GB"/>
        </w:rPr>
      </w:pPr>
      <w:r w:rsidRPr="002A63B2">
        <w:rPr>
          <w:rFonts w:ascii="Verdana" w:hAnsi="Verdana"/>
          <w:sz w:val="24"/>
          <w:szCs w:val="24"/>
          <w:lang w:val="en-GB"/>
        </w:rPr>
        <w:t>Please note</w:t>
      </w:r>
      <w:r w:rsidR="003A0F9B" w:rsidRPr="002A63B2">
        <w:rPr>
          <w:rFonts w:ascii="Verdana" w:hAnsi="Verdana"/>
          <w:sz w:val="24"/>
          <w:szCs w:val="24"/>
          <w:lang w:val="en-GB"/>
        </w:rPr>
        <w:t>,</w:t>
      </w:r>
      <w:r w:rsidRPr="002A63B2">
        <w:rPr>
          <w:rFonts w:ascii="Verdana" w:hAnsi="Verdana"/>
          <w:sz w:val="24"/>
          <w:szCs w:val="24"/>
          <w:lang w:val="en-GB"/>
        </w:rPr>
        <w:t xml:space="preserve"> that in the case of some projects</w:t>
      </w:r>
      <w:r w:rsidR="003A0F9B" w:rsidRPr="002A63B2">
        <w:rPr>
          <w:rFonts w:ascii="Verdana" w:hAnsi="Verdana"/>
          <w:sz w:val="24"/>
          <w:szCs w:val="24"/>
          <w:lang w:val="en-GB"/>
        </w:rPr>
        <w:t>,</w:t>
      </w:r>
      <w:r w:rsidRPr="002A63B2">
        <w:rPr>
          <w:rFonts w:ascii="Verdana" w:hAnsi="Verdana"/>
          <w:sz w:val="24"/>
          <w:szCs w:val="24"/>
          <w:lang w:val="en-GB"/>
        </w:rPr>
        <w:t xml:space="preserve"> you may need the assistance of an Ecologist. </w:t>
      </w:r>
      <w:r w:rsidR="00363EA7">
        <w:rPr>
          <w:rFonts w:ascii="Verdana" w:hAnsi="Verdana"/>
          <w:sz w:val="24"/>
          <w:szCs w:val="24"/>
          <w:lang w:val="en-GB"/>
        </w:rPr>
        <w:t>Whether it is in writing your application, or once you have been awarded the funding</w:t>
      </w:r>
      <w:r w:rsidR="0045480B">
        <w:rPr>
          <w:rFonts w:ascii="Verdana" w:hAnsi="Verdana"/>
          <w:sz w:val="24"/>
          <w:szCs w:val="24"/>
          <w:lang w:val="en-GB"/>
        </w:rPr>
        <w:t xml:space="preserve">, an Ecologist might help you to ensure that </w:t>
      </w:r>
      <w:r w:rsidR="004B353C">
        <w:rPr>
          <w:rFonts w:ascii="Verdana" w:hAnsi="Verdana"/>
          <w:sz w:val="24"/>
          <w:szCs w:val="24"/>
          <w:lang w:val="en-GB"/>
        </w:rPr>
        <w:t>your project has good biodiversity principles and that your materials are sustainable and environmentally friendly.</w:t>
      </w:r>
    </w:p>
    <w:p w14:paraId="1D7836FB" w14:textId="49CE6BC3" w:rsidR="00EE5D96" w:rsidRPr="002A63B2" w:rsidRDefault="004B353C" w:rsidP="005433A8">
      <w:pPr>
        <w:rPr>
          <w:rFonts w:ascii="Verdana" w:hAnsi="Verdana"/>
          <w:b/>
          <w:bCs/>
          <w:sz w:val="28"/>
          <w:szCs w:val="28"/>
          <w:u w:val="single"/>
          <w:lang w:val="en-GB"/>
        </w:rPr>
      </w:pPr>
      <w:r>
        <w:rPr>
          <w:rFonts w:ascii="Verdana" w:hAnsi="Verdana"/>
          <w:sz w:val="24"/>
          <w:szCs w:val="24"/>
          <w:lang w:val="en-GB"/>
        </w:rPr>
        <w:t>If successful in this grant round, The Community Foundation can link you in with an Ecologist</w:t>
      </w:r>
      <w:r w:rsidR="00232A0D">
        <w:rPr>
          <w:rFonts w:ascii="Verdana" w:hAnsi="Verdana"/>
          <w:sz w:val="24"/>
          <w:szCs w:val="24"/>
          <w:lang w:val="en-GB"/>
        </w:rPr>
        <w:t>, who might be available to provide support for your work.</w:t>
      </w:r>
      <w:r w:rsidR="00EE5D96">
        <w:rPr>
          <w:rFonts w:ascii="Verdana" w:hAnsi="Verdana"/>
          <w:b/>
          <w:bCs/>
          <w:sz w:val="28"/>
          <w:szCs w:val="28"/>
          <w:u w:val="single"/>
          <w:lang w:val="en-GB"/>
        </w:rPr>
        <w:br/>
      </w:r>
    </w:p>
    <w:p w14:paraId="320ECEB3" w14:textId="2D7C265A" w:rsidR="005433A8" w:rsidRPr="002A63B2" w:rsidRDefault="005433A8" w:rsidP="00232A0D">
      <w:pPr>
        <w:keepNext/>
        <w:keepLines/>
        <w:spacing w:before="200" w:after="0" w:line="276" w:lineRule="auto"/>
        <w:outlineLvl w:val="1"/>
        <w:rPr>
          <w:rFonts w:ascii="Verdana" w:hAnsi="Verdana"/>
          <w:b/>
          <w:bCs/>
          <w:sz w:val="28"/>
          <w:szCs w:val="28"/>
          <w:u w:val="single"/>
          <w:lang w:val="en-GB"/>
        </w:rPr>
      </w:pPr>
      <w:r w:rsidRPr="00232A0D">
        <w:rPr>
          <w:rFonts w:ascii="Verdana" w:eastAsiaTheme="majorEastAsia" w:hAnsi="Verdana" w:cstheme="majorBidi"/>
          <w:b/>
          <w:bCs/>
          <w:color w:val="4472C4" w:themeColor="accent1"/>
          <w:sz w:val="26"/>
          <w:szCs w:val="26"/>
          <w:lang w:val="en-GB"/>
        </w:rPr>
        <w:lastRenderedPageBreak/>
        <w:t>Key Sources for Information:</w:t>
      </w:r>
      <w:r w:rsidR="00B0029D">
        <w:rPr>
          <w:rFonts w:ascii="Verdana" w:eastAsiaTheme="majorEastAsia" w:hAnsi="Verdana" w:cstheme="majorBidi"/>
          <w:b/>
          <w:bCs/>
          <w:color w:val="4472C4" w:themeColor="accent1"/>
          <w:sz w:val="26"/>
          <w:szCs w:val="26"/>
          <w:lang w:val="en-GB"/>
        </w:rPr>
        <w:br/>
      </w:r>
    </w:p>
    <w:p w14:paraId="7D1C78BF" w14:textId="5EB97F06" w:rsidR="005433A8" w:rsidRPr="002A63B2" w:rsidRDefault="005433A8" w:rsidP="005433A8">
      <w:pPr>
        <w:rPr>
          <w:rFonts w:ascii="Verdana" w:hAnsi="Verdana"/>
          <w:sz w:val="24"/>
          <w:szCs w:val="24"/>
          <w:lang w:val="en-GB"/>
        </w:rPr>
      </w:pPr>
      <w:r w:rsidRPr="002A63B2">
        <w:rPr>
          <w:rFonts w:ascii="Verdana" w:hAnsi="Verdana"/>
          <w:sz w:val="24"/>
          <w:szCs w:val="24"/>
          <w:lang w:val="en-GB"/>
        </w:rPr>
        <w:t>There are currently many existing guidance documents, organisations and websites that can assist you to carry out your proposed project</w:t>
      </w:r>
      <w:r w:rsidR="00E93E5A" w:rsidRPr="002A63B2">
        <w:rPr>
          <w:rFonts w:ascii="Verdana" w:hAnsi="Verdana"/>
          <w:sz w:val="24"/>
          <w:szCs w:val="24"/>
          <w:lang w:val="en-GB"/>
        </w:rPr>
        <w:t xml:space="preserve"> or just provide some further reading on a topic of interest</w:t>
      </w:r>
      <w:r w:rsidRPr="002A63B2">
        <w:rPr>
          <w:rFonts w:ascii="Verdana" w:hAnsi="Verdana"/>
          <w:sz w:val="24"/>
          <w:szCs w:val="24"/>
          <w:lang w:val="en-GB"/>
        </w:rPr>
        <w:t>.</w:t>
      </w:r>
      <w:r w:rsidR="00F14246" w:rsidRPr="002A63B2">
        <w:rPr>
          <w:rFonts w:ascii="Verdana" w:hAnsi="Verdana"/>
          <w:sz w:val="24"/>
          <w:szCs w:val="24"/>
          <w:lang w:val="en-GB"/>
        </w:rPr>
        <w:t xml:space="preserve"> </w:t>
      </w:r>
    </w:p>
    <w:p w14:paraId="3651CA49" w14:textId="20FA3223" w:rsidR="00806236" w:rsidRPr="00806236" w:rsidRDefault="00232A0D" w:rsidP="005433A8">
      <w:pPr>
        <w:rPr>
          <w:rFonts w:ascii="Verdana" w:hAnsi="Verdana"/>
          <w:sz w:val="24"/>
          <w:szCs w:val="24"/>
          <w:lang w:val="en-GB"/>
        </w:rPr>
      </w:pPr>
      <w:r>
        <w:rPr>
          <w:rFonts w:ascii="Verdana" w:hAnsi="Verdana"/>
          <w:b/>
          <w:bCs/>
          <w:sz w:val="24"/>
          <w:szCs w:val="24"/>
          <w:lang w:val="en-GB"/>
        </w:rPr>
        <w:t>Information on</w:t>
      </w:r>
      <w:r w:rsidR="00A71DC7" w:rsidRPr="00232A0D">
        <w:rPr>
          <w:rFonts w:ascii="Verdana" w:hAnsi="Verdana"/>
          <w:b/>
          <w:bCs/>
          <w:sz w:val="24"/>
          <w:szCs w:val="24"/>
          <w:lang w:val="en-GB"/>
        </w:rPr>
        <w:t xml:space="preserve"> Biodiversity:</w:t>
      </w:r>
      <w:r>
        <w:rPr>
          <w:rFonts w:ascii="Verdana" w:hAnsi="Verdana"/>
          <w:b/>
          <w:bCs/>
          <w:sz w:val="24"/>
          <w:szCs w:val="24"/>
          <w:lang w:val="en-GB"/>
        </w:rPr>
        <w:t xml:space="preserve"> </w:t>
      </w:r>
      <w:hyperlink r:id="rId10" w:history="1">
        <w:r w:rsidRPr="000A6D15">
          <w:rPr>
            <w:rStyle w:val="Hyperlink"/>
            <w:rFonts w:ascii="Verdana" w:hAnsi="Verdana"/>
            <w:sz w:val="24"/>
            <w:szCs w:val="24"/>
            <w:lang w:val="en-GB"/>
          </w:rPr>
          <w:t>https://biodive</w:t>
        </w:r>
        <w:r w:rsidRPr="000A6D15">
          <w:rPr>
            <w:rStyle w:val="Hyperlink"/>
            <w:rFonts w:ascii="Verdana" w:hAnsi="Verdana"/>
            <w:sz w:val="24"/>
            <w:szCs w:val="24"/>
            <w:lang w:val="en-GB"/>
          </w:rPr>
          <w:t>r</w:t>
        </w:r>
        <w:r w:rsidRPr="000A6D15">
          <w:rPr>
            <w:rStyle w:val="Hyperlink"/>
            <w:rFonts w:ascii="Verdana" w:hAnsi="Verdana"/>
            <w:sz w:val="24"/>
            <w:szCs w:val="24"/>
            <w:lang w:val="en-GB"/>
          </w:rPr>
          <w:t>sityireland.ie</w:t>
        </w:r>
      </w:hyperlink>
      <w:r w:rsidR="00806236">
        <w:rPr>
          <w:rFonts w:ascii="Verdana" w:hAnsi="Verdana"/>
          <w:sz w:val="24"/>
          <w:szCs w:val="24"/>
          <w:lang w:val="en-GB"/>
        </w:rPr>
        <w:br/>
      </w:r>
    </w:p>
    <w:p w14:paraId="15B7CE70" w14:textId="39622CFA" w:rsidR="005433A8" w:rsidRPr="00232A0D" w:rsidRDefault="00232A0D" w:rsidP="005433A8">
      <w:pPr>
        <w:rPr>
          <w:rFonts w:ascii="Verdana" w:hAnsi="Verdana"/>
          <w:b/>
          <w:bCs/>
          <w:sz w:val="24"/>
          <w:szCs w:val="24"/>
          <w:lang w:val="en-GB"/>
        </w:rPr>
      </w:pPr>
      <w:r w:rsidRPr="00232A0D">
        <w:rPr>
          <w:rFonts w:ascii="Verdana" w:hAnsi="Verdana"/>
          <w:b/>
          <w:bCs/>
          <w:sz w:val="24"/>
          <w:szCs w:val="24"/>
          <w:lang w:val="en-GB"/>
        </w:rPr>
        <w:t xml:space="preserve">Information on </w:t>
      </w:r>
      <w:proofErr w:type="gramStart"/>
      <w:r w:rsidRPr="00232A0D">
        <w:rPr>
          <w:rFonts w:ascii="Verdana" w:hAnsi="Verdana"/>
          <w:b/>
          <w:bCs/>
          <w:sz w:val="24"/>
          <w:szCs w:val="24"/>
          <w:lang w:val="en-GB"/>
        </w:rPr>
        <w:t>Saving</w:t>
      </w:r>
      <w:proofErr w:type="gramEnd"/>
      <w:r w:rsidR="00F14246" w:rsidRPr="00232A0D">
        <w:rPr>
          <w:rFonts w:ascii="Verdana" w:hAnsi="Verdana"/>
          <w:b/>
          <w:bCs/>
          <w:sz w:val="24"/>
          <w:szCs w:val="24"/>
          <w:lang w:val="en-GB"/>
        </w:rPr>
        <w:t xml:space="preserve"> our Bees:</w:t>
      </w:r>
      <w:r>
        <w:rPr>
          <w:rFonts w:ascii="Verdana" w:hAnsi="Verdana"/>
          <w:b/>
          <w:bCs/>
          <w:sz w:val="24"/>
          <w:szCs w:val="24"/>
          <w:lang w:val="en-GB"/>
        </w:rPr>
        <w:t xml:space="preserve"> </w:t>
      </w:r>
      <w:hyperlink r:id="rId11" w:history="1">
        <w:r w:rsidR="005433A8" w:rsidRPr="002A63B2">
          <w:rPr>
            <w:rStyle w:val="Hyperlink"/>
            <w:rFonts w:ascii="Verdana" w:hAnsi="Verdana"/>
            <w:sz w:val="24"/>
            <w:szCs w:val="24"/>
            <w:lang w:val="en-GB"/>
          </w:rPr>
          <w:t xml:space="preserve">All-Ireland </w:t>
        </w:r>
        <w:r w:rsidR="005433A8" w:rsidRPr="002A63B2">
          <w:rPr>
            <w:rStyle w:val="Hyperlink"/>
            <w:rFonts w:ascii="Verdana" w:hAnsi="Verdana"/>
            <w:sz w:val="24"/>
            <w:szCs w:val="24"/>
            <w:lang w:val="en-GB"/>
          </w:rPr>
          <w:t>P</w:t>
        </w:r>
        <w:r w:rsidR="005433A8" w:rsidRPr="002A63B2">
          <w:rPr>
            <w:rStyle w:val="Hyperlink"/>
            <w:rFonts w:ascii="Verdana" w:hAnsi="Verdana"/>
            <w:sz w:val="24"/>
            <w:szCs w:val="24"/>
            <w:lang w:val="en-GB"/>
          </w:rPr>
          <w:t>ollinator Plan 2021 - 2025</w:t>
        </w:r>
      </w:hyperlink>
      <w:r w:rsidR="005433A8" w:rsidRPr="002A63B2">
        <w:rPr>
          <w:rFonts w:ascii="Verdana" w:hAnsi="Verdana"/>
          <w:sz w:val="24"/>
          <w:szCs w:val="24"/>
          <w:lang w:val="en-GB"/>
        </w:rPr>
        <w:t xml:space="preserve"> – a national strategy for pollinator conservation, including a range of actions</w:t>
      </w:r>
      <w:r w:rsidR="006D4690" w:rsidRPr="002A63B2">
        <w:rPr>
          <w:rFonts w:ascii="Verdana" w:hAnsi="Verdana"/>
          <w:sz w:val="24"/>
          <w:szCs w:val="24"/>
          <w:lang w:val="en-GB"/>
        </w:rPr>
        <w:t xml:space="preserve">. This is a very accessible plan for </w:t>
      </w:r>
      <w:r w:rsidR="006D4690" w:rsidRPr="002A63B2">
        <w:rPr>
          <w:rFonts w:ascii="Verdana" w:hAnsi="Verdana"/>
          <w:sz w:val="24"/>
          <w:szCs w:val="24"/>
        </w:rPr>
        <w:t>all of us, from farmers to local authorities, to schools, gardeners and businesses, coming together to try to create an Ireland where pollinators can survive and thrive. </w:t>
      </w:r>
      <w:r w:rsidR="00806236">
        <w:rPr>
          <w:rFonts w:ascii="Verdana" w:hAnsi="Verdana"/>
          <w:sz w:val="24"/>
          <w:szCs w:val="24"/>
        </w:rPr>
        <w:br/>
      </w:r>
    </w:p>
    <w:p w14:paraId="2AE932E8" w14:textId="5D907F4B" w:rsidR="005433A8" w:rsidRPr="002A63B2" w:rsidRDefault="00232A0D" w:rsidP="005433A8">
      <w:pPr>
        <w:rPr>
          <w:rFonts w:ascii="Verdana" w:hAnsi="Verdana"/>
          <w:sz w:val="24"/>
          <w:szCs w:val="24"/>
          <w:lang w:val="en-GB"/>
        </w:rPr>
      </w:pPr>
      <w:r w:rsidRPr="003A4D75">
        <w:rPr>
          <w:rFonts w:ascii="Verdana" w:hAnsi="Verdana"/>
          <w:b/>
          <w:bCs/>
          <w:sz w:val="24"/>
          <w:szCs w:val="24"/>
          <w:lang w:val="en-GB"/>
        </w:rPr>
        <w:t>The Government Strategy</w:t>
      </w:r>
      <w:r w:rsidR="003A4D75" w:rsidRPr="003A4D75">
        <w:rPr>
          <w:rFonts w:ascii="Verdana" w:hAnsi="Verdana"/>
          <w:b/>
          <w:bCs/>
          <w:sz w:val="24"/>
          <w:szCs w:val="24"/>
          <w:lang w:val="en-GB"/>
        </w:rPr>
        <w:t xml:space="preserve"> on Biodiversity Conservation</w:t>
      </w:r>
      <w:r w:rsidR="003A4D75">
        <w:rPr>
          <w:rFonts w:ascii="Verdana" w:hAnsi="Verdana"/>
          <w:b/>
          <w:bCs/>
          <w:sz w:val="24"/>
          <w:szCs w:val="24"/>
          <w:lang w:val="en-GB"/>
        </w:rPr>
        <w:t xml:space="preserve">: </w:t>
      </w:r>
      <w:hyperlink r:id="rId12" w:history="1">
        <w:r w:rsidR="00F14246" w:rsidRPr="002A63B2">
          <w:rPr>
            <w:rStyle w:val="Hyperlink"/>
            <w:rFonts w:ascii="Verdana" w:hAnsi="Verdana"/>
            <w:sz w:val="24"/>
            <w:szCs w:val="24"/>
            <w:lang w:val="en-GB"/>
          </w:rPr>
          <w:t>The National Biodiversity Action Plan 2017-2021</w:t>
        </w:r>
      </w:hyperlink>
      <w:r w:rsidR="00F14246" w:rsidRPr="002A63B2">
        <w:rPr>
          <w:rFonts w:ascii="Verdana" w:hAnsi="Verdana"/>
          <w:sz w:val="24"/>
          <w:szCs w:val="24"/>
          <w:lang w:val="en-GB"/>
        </w:rPr>
        <w:t xml:space="preserve"> – For those that wish to know about Ireland’s overarching strategy for biodiversity conservation. A detailed </w:t>
      </w:r>
      <w:r w:rsidR="00F14246" w:rsidRPr="002A63B2">
        <w:rPr>
          <w:rFonts w:ascii="Verdana" w:hAnsi="Verdana"/>
          <w:sz w:val="24"/>
          <w:szCs w:val="24"/>
        </w:rPr>
        <w:t>plan that sets out actions through which a range of government, civil and private sectors will undertake to achieve Ireland’s ‘Vision for Biodiversity</w:t>
      </w:r>
      <w:r w:rsidR="003A4D75" w:rsidRPr="002A63B2">
        <w:rPr>
          <w:rFonts w:ascii="Verdana" w:hAnsi="Verdana"/>
          <w:sz w:val="24"/>
          <w:szCs w:val="24"/>
        </w:rPr>
        <w:t>’ and</w:t>
      </w:r>
      <w:r w:rsidR="00F14246" w:rsidRPr="002A63B2">
        <w:rPr>
          <w:rFonts w:ascii="Verdana" w:hAnsi="Verdana"/>
          <w:sz w:val="24"/>
          <w:szCs w:val="24"/>
        </w:rPr>
        <w:t xml:space="preserve"> follows on from the work of the first and second National Biodiversity Action Plans.</w:t>
      </w:r>
      <w:r w:rsidR="00806236">
        <w:rPr>
          <w:rFonts w:ascii="Verdana" w:hAnsi="Verdana"/>
          <w:sz w:val="24"/>
          <w:szCs w:val="24"/>
        </w:rPr>
        <w:br/>
      </w:r>
      <w:r w:rsidR="00F14246" w:rsidRPr="002A63B2">
        <w:rPr>
          <w:rFonts w:ascii="Verdana" w:hAnsi="Verdana"/>
          <w:sz w:val="24"/>
          <w:szCs w:val="24"/>
        </w:rPr>
        <w:t> </w:t>
      </w:r>
    </w:p>
    <w:p w14:paraId="223C8723" w14:textId="3C83FB6D" w:rsidR="005433A8" w:rsidRPr="00D82630" w:rsidRDefault="005433A8" w:rsidP="00D82630">
      <w:pPr>
        <w:keepNext/>
        <w:keepLines/>
        <w:spacing w:before="200" w:after="0" w:line="276" w:lineRule="auto"/>
        <w:outlineLvl w:val="1"/>
        <w:rPr>
          <w:rFonts w:ascii="Verdana" w:eastAsiaTheme="majorEastAsia" w:hAnsi="Verdana" w:cstheme="majorBidi"/>
          <w:b/>
          <w:bCs/>
          <w:color w:val="4472C4" w:themeColor="accent1"/>
          <w:sz w:val="26"/>
          <w:szCs w:val="26"/>
          <w:lang w:val="en-GB"/>
        </w:rPr>
      </w:pPr>
      <w:r w:rsidRPr="00D82630">
        <w:rPr>
          <w:rFonts w:ascii="Verdana" w:eastAsiaTheme="majorEastAsia" w:hAnsi="Verdana" w:cstheme="majorBidi"/>
          <w:b/>
          <w:bCs/>
          <w:color w:val="4472C4" w:themeColor="accent1"/>
          <w:sz w:val="26"/>
          <w:szCs w:val="26"/>
          <w:lang w:val="en-GB"/>
        </w:rPr>
        <w:t>Contacts</w:t>
      </w:r>
      <w:r w:rsidR="00006625" w:rsidRPr="00D82630">
        <w:rPr>
          <w:rFonts w:ascii="Verdana" w:eastAsiaTheme="majorEastAsia" w:hAnsi="Verdana" w:cstheme="majorBidi"/>
          <w:b/>
          <w:bCs/>
          <w:color w:val="4472C4" w:themeColor="accent1"/>
          <w:sz w:val="26"/>
          <w:szCs w:val="26"/>
          <w:lang w:val="en-GB"/>
        </w:rPr>
        <w:t>:</w:t>
      </w:r>
    </w:p>
    <w:p w14:paraId="6A0B750A" w14:textId="6EDFC266" w:rsidR="005433A8" w:rsidRPr="002A63B2" w:rsidRDefault="005433A8" w:rsidP="005433A8">
      <w:pPr>
        <w:rPr>
          <w:rFonts w:ascii="Verdana" w:hAnsi="Verdana"/>
          <w:sz w:val="24"/>
          <w:szCs w:val="24"/>
          <w:lang w:val="en-GB"/>
        </w:rPr>
      </w:pPr>
      <w:r w:rsidRPr="002A63B2">
        <w:rPr>
          <w:rFonts w:ascii="Verdana" w:hAnsi="Verdana"/>
          <w:sz w:val="24"/>
          <w:szCs w:val="24"/>
          <w:lang w:val="en-GB"/>
        </w:rPr>
        <w:t xml:space="preserve">For any issues regarding this document or information regarding the </w:t>
      </w:r>
      <w:r w:rsidR="00C1624F">
        <w:rPr>
          <w:rFonts w:ascii="Verdana" w:hAnsi="Verdana"/>
          <w:sz w:val="24"/>
          <w:szCs w:val="24"/>
          <w:lang w:val="en-GB"/>
        </w:rPr>
        <w:t>AXA PARKS</w:t>
      </w:r>
      <w:r w:rsidRPr="002A63B2">
        <w:rPr>
          <w:rFonts w:ascii="Verdana" w:hAnsi="Verdana"/>
          <w:sz w:val="24"/>
          <w:szCs w:val="24"/>
          <w:lang w:val="en-GB"/>
        </w:rPr>
        <w:t xml:space="preserve"> Fund please contact The C</w:t>
      </w:r>
      <w:r w:rsidR="00DB4BD5">
        <w:rPr>
          <w:rFonts w:ascii="Verdana" w:hAnsi="Verdana"/>
          <w:sz w:val="24"/>
          <w:szCs w:val="24"/>
          <w:lang w:val="en-GB"/>
        </w:rPr>
        <w:t xml:space="preserve">ommunity Foundation </w:t>
      </w:r>
      <w:r w:rsidRPr="002A63B2">
        <w:rPr>
          <w:rFonts w:ascii="Verdana" w:hAnsi="Verdana"/>
          <w:sz w:val="24"/>
          <w:szCs w:val="24"/>
          <w:lang w:val="en-GB"/>
        </w:rPr>
        <w:t xml:space="preserve">by email at </w:t>
      </w:r>
      <w:r w:rsidR="00DB4BD5">
        <w:rPr>
          <w:rFonts w:ascii="Verdana" w:hAnsi="Verdana"/>
          <w:sz w:val="24"/>
          <w:szCs w:val="24"/>
          <w:lang w:val="en-GB"/>
        </w:rPr>
        <w:t>applications@communityfoundationni.org or by phone on 02890 245927</w:t>
      </w:r>
      <w:r w:rsidRPr="002A63B2">
        <w:rPr>
          <w:rFonts w:ascii="Verdana" w:hAnsi="Verdana"/>
          <w:sz w:val="24"/>
          <w:szCs w:val="24"/>
          <w:lang w:val="en-GB"/>
        </w:rPr>
        <w:t xml:space="preserve">. </w:t>
      </w:r>
    </w:p>
    <w:sectPr w:rsidR="005433A8" w:rsidRPr="002A63B2" w:rsidSect="00904A8C">
      <w:headerReference w:type="default" r:id="rId13"/>
      <w:pgSz w:w="11906" w:h="16838"/>
      <w:pgMar w:top="19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A640" w14:textId="77777777" w:rsidR="00BE60B6" w:rsidRDefault="00BE60B6" w:rsidP="003918DD">
      <w:pPr>
        <w:spacing w:after="0" w:line="240" w:lineRule="auto"/>
      </w:pPr>
      <w:r>
        <w:separator/>
      </w:r>
    </w:p>
  </w:endnote>
  <w:endnote w:type="continuationSeparator" w:id="0">
    <w:p w14:paraId="4FB4947B" w14:textId="77777777" w:rsidR="00BE60B6" w:rsidRDefault="00BE60B6" w:rsidP="003918DD">
      <w:pPr>
        <w:spacing w:after="0" w:line="240" w:lineRule="auto"/>
      </w:pPr>
      <w:r>
        <w:continuationSeparator/>
      </w:r>
    </w:p>
  </w:endnote>
  <w:endnote w:type="continuationNotice" w:id="1">
    <w:p w14:paraId="6A827623" w14:textId="77777777" w:rsidR="00BE60B6" w:rsidRDefault="00BE6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2383" w14:textId="77777777" w:rsidR="00BE60B6" w:rsidRDefault="00BE60B6" w:rsidP="003918DD">
      <w:pPr>
        <w:spacing w:after="0" w:line="240" w:lineRule="auto"/>
      </w:pPr>
      <w:r>
        <w:separator/>
      </w:r>
    </w:p>
  </w:footnote>
  <w:footnote w:type="continuationSeparator" w:id="0">
    <w:p w14:paraId="20A31213" w14:textId="77777777" w:rsidR="00BE60B6" w:rsidRDefault="00BE60B6" w:rsidP="003918DD">
      <w:pPr>
        <w:spacing w:after="0" w:line="240" w:lineRule="auto"/>
      </w:pPr>
      <w:r>
        <w:continuationSeparator/>
      </w:r>
    </w:p>
  </w:footnote>
  <w:footnote w:type="continuationNotice" w:id="1">
    <w:p w14:paraId="32FBB779" w14:textId="77777777" w:rsidR="00BE60B6" w:rsidRDefault="00BE60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3F00" w14:textId="29C1B342" w:rsidR="00DB4BD5" w:rsidRDefault="00DB4BD5" w:rsidP="00DB4BD5">
    <w:pPr>
      <w:pStyle w:val="Header"/>
      <w:tabs>
        <w:tab w:val="clear" w:pos="4513"/>
        <w:tab w:val="clear" w:pos="9026"/>
        <w:tab w:val="left" w:pos="7320"/>
      </w:tabs>
    </w:pPr>
    <w:r w:rsidRPr="00DB4BD5">
      <w:rPr>
        <w:noProof/>
        <w:lang w:val="en-GB" w:eastAsia="en-GB"/>
      </w:rPr>
      <w:drawing>
        <wp:anchor distT="0" distB="0" distL="114300" distR="114300" simplePos="0" relativeHeight="251658240" behindDoc="0" locked="0" layoutInCell="1" allowOverlap="1" wp14:anchorId="6C701BAC" wp14:editId="2545B90A">
          <wp:simplePos x="0" y="0"/>
          <wp:positionH relativeFrom="margin">
            <wp:posOffset>4709160</wp:posOffset>
          </wp:positionH>
          <wp:positionV relativeFrom="paragraph">
            <wp:posOffset>-396240</wp:posOffset>
          </wp:positionV>
          <wp:extent cx="1455420" cy="1111885"/>
          <wp:effectExtent l="0" t="0" r="0" b="0"/>
          <wp:wrapSquare wrapText="bothSides"/>
          <wp:docPr id="1" name="Picture 1" descr="C:\Users\CFNIADMIN\Desktop\Desktop folders\CF Sma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NIADMIN\Desktop\Desktop folders\CF Smal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ACE"/>
    <w:multiLevelType w:val="multilevel"/>
    <w:tmpl w:val="ECBA3F8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3D5DC7"/>
    <w:multiLevelType w:val="hybridMultilevel"/>
    <w:tmpl w:val="805E1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E3B9F"/>
    <w:multiLevelType w:val="multilevel"/>
    <w:tmpl w:val="FF0E8398"/>
    <w:lvl w:ilvl="0">
      <w:start w:val="1"/>
      <w:numFmt w:val="bullet"/>
      <w:lvlText w:val="o"/>
      <w:lvlJc w:val="left"/>
      <w:pPr>
        <w:tabs>
          <w:tab w:val="num" w:pos="1110"/>
        </w:tabs>
        <w:ind w:left="1110" w:hanging="360"/>
      </w:pPr>
      <w:rPr>
        <w:rFonts w:ascii="Courier New" w:hAnsi="Courier New" w:hint="default"/>
        <w:sz w:val="20"/>
      </w:rPr>
    </w:lvl>
    <w:lvl w:ilvl="1" w:tentative="1">
      <w:numFmt w:val="bullet"/>
      <w:lvlText w:val="o"/>
      <w:lvlJc w:val="left"/>
      <w:pPr>
        <w:tabs>
          <w:tab w:val="num" w:pos="1830"/>
        </w:tabs>
        <w:ind w:left="1830" w:hanging="360"/>
      </w:pPr>
      <w:rPr>
        <w:rFonts w:ascii="Courier New" w:hAnsi="Courier New" w:hint="default"/>
        <w:sz w:val="20"/>
      </w:rPr>
    </w:lvl>
    <w:lvl w:ilvl="2" w:tentative="1">
      <w:numFmt w:val="bullet"/>
      <w:lvlText w:val="o"/>
      <w:lvlJc w:val="left"/>
      <w:pPr>
        <w:tabs>
          <w:tab w:val="num" w:pos="2550"/>
        </w:tabs>
        <w:ind w:left="2550" w:hanging="360"/>
      </w:pPr>
      <w:rPr>
        <w:rFonts w:ascii="Courier New" w:hAnsi="Courier New" w:hint="default"/>
        <w:sz w:val="20"/>
      </w:rPr>
    </w:lvl>
    <w:lvl w:ilvl="3" w:tentative="1">
      <w:numFmt w:val="bullet"/>
      <w:lvlText w:val="o"/>
      <w:lvlJc w:val="left"/>
      <w:pPr>
        <w:tabs>
          <w:tab w:val="num" w:pos="3270"/>
        </w:tabs>
        <w:ind w:left="3270" w:hanging="360"/>
      </w:pPr>
      <w:rPr>
        <w:rFonts w:ascii="Courier New" w:hAnsi="Courier New" w:hint="default"/>
        <w:sz w:val="20"/>
      </w:rPr>
    </w:lvl>
    <w:lvl w:ilvl="4" w:tentative="1">
      <w:numFmt w:val="bullet"/>
      <w:lvlText w:val="o"/>
      <w:lvlJc w:val="left"/>
      <w:pPr>
        <w:tabs>
          <w:tab w:val="num" w:pos="3990"/>
        </w:tabs>
        <w:ind w:left="3990" w:hanging="360"/>
      </w:pPr>
      <w:rPr>
        <w:rFonts w:ascii="Courier New" w:hAnsi="Courier New" w:hint="default"/>
        <w:sz w:val="20"/>
      </w:rPr>
    </w:lvl>
    <w:lvl w:ilvl="5" w:tentative="1">
      <w:numFmt w:val="bullet"/>
      <w:lvlText w:val="o"/>
      <w:lvlJc w:val="left"/>
      <w:pPr>
        <w:tabs>
          <w:tab w:val="num" w:pos="4710"/>
        </w:tabs>
        <w:ind w:left="4710" w:hanging="360"/>
      </w:pPr>
      <w:rPr>
        <w:rFonts w:ascii="Courier New" w:hAnsi="Courier New" w:hint="default"/>
        <w:sz w:val="20"/>
      </w:rPr>
    </w:lvl>
    <w:lvl w:ilvl="6" w:tentative="1">
      <w:numFmt w:val="bullet"/>
      <w:lvlText w:val="o"/>
      <w:lvlJc w:val="left"/>
      <w:pPr>
        <w:tabs>
          <w:tab w:val="num" w:pos="5430"/>
        </w:tabs>
        <w:ind w:left="5430" w:hanging="360"/>
      </w:pPr>
      <w:rPr>
        <w:rFonts w:ascii="Courier New" w:hAnsi="Courier New" w:hint="default"/>
        <w:sz w:val="20"/>
      </w:rPr>
    </w:lvl>
    <w:lvl w:ilvl="7" w:tentative="1">
      <w:numFmt w:val="bullet"/>
      <w:lvlText w:val="o"/>
      <w:lvlJc w:val="left"/>
      <w:pPr>
        <w:tabs>
          <w:tab w:val="num" w:pos="6150"/>
        </w:tabs>
        <w:ind w:left="6150" w:hanging="360"/>
      </w:pPr>
      <w:rPr>
        <w:rFonts w:ascii="Courier New" w:hAnsi="Courier New" w:hint="default"/>
        <w:sz w:val="20"/>
      </w:rPr>
    </w:lvl>
    <w:lvl w:ilvl="8" w:tentative="1">
      <w:numFmt w:val="bullet"/>
      <w:lvlText w:val="o"/>
      <w:lvlJc w:val="left"/>
      <w:pPr>
        <w:tabs>
          <w:tab w:val="num" w:pos="6870"/>
        </w:tabs>
        <w:ind w:left="6870" w:hanging="360"/>
      </w:pPr>
      <w:rPr>
        <w:rFonts w:ascii="Courier New" w:hAnsi="Courier New" w:hint="default"/>
        <w:sz w:val="20"/>
      </w:rPr>
    </w:lvl>
  </w:abstractNum>
  <w:abstractNum w:abstractNumId="3" w15:restartNumberingAfterBreak="0">
    <w:nsid w:val="0FF266E7"/>
    <w:multiLevelType w:val="hybridMultilevel"/>
    <w:tmpl w:val="F1F84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F1B5C"/>
    <w:multiLevelType w:val="multilevel"/>
    <w:tmpl w:val="8DD80D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B362E"/>
    <w:multiLevelType w:val="hybridMultilevel"/>
    <w:tmpl w:val="A7A86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827164"/>
    <w:multiLevelType w:val="multilevel"/>
    <w:tmpl w:val="C21C5C6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953D6F"/>
    <w:multiLevelType w:val="multilevel"/>
    <w:tmpl w:val="FB02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24BD3"/>
    <w:multiLevelType w:val="hybridMultilevel"/>
    <w:tmpl w:val="24CE6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760DE5"/>
    <w:multiLevelType w:val="hybridMultilevel"/>
    <w:tmpl w:val="890C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D5BB9"/>
    <w:multiLevelType w:val="multilevel"/>
    <w:tmpl w:val="102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C3A0F"/>
    <w:multiLevelType w:val="hybridMultilevel"/>
    <w:tmpl w:val="0116E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D531DD"/>
    <w:multiLevelType w:val="multilevel"/>
    <w:tmpl w:val="454CEA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305C4"/>
    <w:multiLevelType w:val="hybridMultilevel"/>
    <w:tmpl w:val="BC6A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6F"/>
    <w:multiLevelType w:val="hybridMultilevel"/>
    <w:tmpl w:val="9CA2763C"/>
    <w:lvl w:ilvl="0" w:tplc="8AC04C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956E0"/>
    <w:multiLevelType w:val="hybridMultilevel"/>
    <w:tmpl w:val="27F42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0E1EBE"/>
    <w:multiLevelType w:val="multilevel"/>
    <w:tmpl w:val="3B6045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5"/>
  </w:num>
  <w:num w:numId="4">
    <w:abstractNumId w:val="10"/>
  </w:num>
  <w:num w:numId="5">
    <w:abstractNumId w:val="7"/>
  </w:num>
  <w:num w:numId="6">
    <w:abstractNumId w:val="1"/>
  </w:num>
  <w:num w:numId="7">
    <w:abstractNumId w:val="14"/>
  </w:num>
  <w:num w:numId="8">
    <w:abstractNumId w:val="9"/>
  </w:num>
  <w:num w:numId="9">
    <w:abstractNumId w:val="15"/>
  </w:num>
  <w:num w:numId="10">
    <w:abstractNumId w:val="3"/>
  </w:num>
  <w:num w:numId="11">
    <w:abstractNumId w:val="13"/>
  </w:num>
  <w:num w:numId="12">
    <w:abstractNumId w:val="4"/>
  </w:num>
  <w:num w:numId="13">
    <w:abstractNumId w:val="0"/>
  </w:num>
  <w:num w:numId="14">
    <w:abstractNumId w:val="2"/>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8"/>
    <w:rsid w:val="00006625"/>
    <w:rsid w:val="00065D49"/>
    <w:rsid w:val="000963C2"/>
    <w:rsid w:val="00096492"/>
    <w:rsid w:val="000D4500"/>
    <w:rsid w:val="000F145D"/>
    <w:rsid w:val="000F253E"/>
    <w:rsid w:val="0012121C"/>
    <w:rsid w:val="001307B7"/>
    <w:rsid w:val="00131DC6"/>
    <w:rsid w:val="0017376A"/>
    <w:rsid w:val="001C5DB8"/>
    <w:rsid w:val="001E3B83"/>
    <w:rsid w:val="00211D4B"/>
    <w:rsid w:val="00223A77"/>
    <w:rsid w:val="00232A0D"/>
    <w:rsid w:val="00253DC1"/>
    <w:rsid w:val="00266A4D"/>
    <w:rsid w:val="002A549E"/>
    <w:rsid w:val="002A63B2"/>
    <w:rsid w:val="0032234C"/>
    <w:rsid w:val="00334092"/>
    <w:rsid w:val="003531FC"/>
    <w:rsid w:val="00362E0A"/>
    <w:rsid w:val="003631F3"/>
    <w:rsid w:val="00363EA7"/>
    <w:rsid w:val="0037513D"/>
    <w:rsid w:val="00377C06"/>
    <w:rsid w:val="003918DD"/>
    <w:rsid w:val="003A0F9B"/>
    <w:rsid w:val="003A4D75"/>
    <w:rsid w:val="003E231C"/>
    <w:rsid w:val="00435ED3"/>
    <w:rsid w:val="00447E25"/>
    <w:rsid w:val="0045480B"/>
    <w:rsid w:val="00474A7F"/>
    <w:rsid w:val="004B353C"/>
    <w:rsid w:val="004B730E"/>
    <w:rsid w:val="004E543A"/>
    <w:rsid w:val="00506884"/>
    <w:rsid w:val="005433A8"/>
    <w:rsid w:val="00560202"/>
    <w:rsid w:val="00583772"/>
    <w:rsid w:val="005A3C1D"/>
    <w:rsid w:val="005E4E37"/>
    <w:rsid w:val="00615955"/>
    <w:rsid w:val="00665465"/>
    <w:rsid w:val="00683D08"/>
    <w:rsid w:val="00697360"/>
    <w:rsid w:val="006A4717"/>
    <w:rsid w:val="006B3FE5"/>
    <w:rsid w:val="006C2FD4"/>
    <w:rsid w:val="006D4690"/>
    <w:rsid w:val="006F21FB"/>
    <w:rsid w:val="0070373A"/>
    <w:rsid w:val="00741A53"/>
    <w:rsid w:val="00761F5E"/>
    <w:rsid w:val="00782E7A"/>
    <w:rsid w:val="007B1D68"/>
    <w:rsid w:val="007D00D9"/>
    <w:rsid w:val="007D0D34"/>
    <w:rsid w:val="007D26B0"/>
    <w:rsid w:val="00806236"/>
    <w:rsid w:val="00830673"/>
    <w:rsid w:val="008327CE"/>
    <w:rsid w:val="00850D9C"/>
    <w:rsid w:val="008517E1"/>
    <w:rsid w:val="008A4188"/>
    <w:rsid w:val="008A6FA7"/>
    <w:rsid w:val="008B7294"/>
    <w:rsid w:val="008D68D2"/>
    <w:rsid w:val="008F5A42"/>
    <w:rsid w:val="00903F47"/>
    <w:rsid w:val="00904A8C"/>
    <w:rsid w:val="009561BA"/>
    <w:rsid w:val="009D0C6C"/>
    <w:rsid w:val="00A5453E"/>
    <w:rsid w:val="00A71DC7"/>
    <w:rsid w:val="00AE469B"/>
    <w:rsid w:val="00B0029D"/>
    <w:rsid w:val="00B266C4"/>
    <w:rsid w:val="00B4034F"/>
    <w:rsid w:val="00BA6688"/>
    <w:rsid w:val="00BE60B6"/>
    <w:rsid w:val="00BF032F"/>
    <w:rsid w:val="00C03664"/>
    <w:rsid w:val="00C1624F"/>
    <w:rsid w:val="00C37653"/>
    <w:rsid w:val="00C55717"/>
    <w:rsid w:val="00C75AA5"/>
    <w:rsid w:val="00C8091F"/>
    <w:rsid w:val="00C82224"/>
    <w:rsid w:val="00CD0097"/>
    <w:rsid w:val="00CE31F1"/>
    <w:rsid w:val="00CF508B"/>
    <w:rsid w:val="00D02904"/>
    <w:rsid w:val="00D17C07"/>
    <w:rsid w:val="00D246CB"/>
    <w:rsid w:val="00D64047"/>
    <w:rsid w:val="00D77677"/>
    <w:rsid w:val="00D82630"/>
    <w:rsid w:val="00DB09E0"/>
    <w:rsid w:val="00DB1DE3"/>
    <w:rsid w:val="00DB4BD5"/>
    <w:rsid w:val="00DD2B00"/>
    <w:rsid w:val="00DEAC2F"/>
    <w:rsid w:val="00DF1A18"/>
    <w:rsid w:val="00E02916"/>
    <w:rsid w:val="00E07CED"/>
    <w:rsid w:val="00E92BD5"/>
    <w:rsid w:val="00E93E5A"/>
    <w:rsid w:val="00EE5D96"/>
    <w:rsid w:val="00EF14A9"/>
    <w:rsid w:val="00EF3189"/>
    <w:rsid w:val="00F14246"/>
    <w:rsid w:val="00F152BC"/>
    <w:rsid w:val="00F20856"/>
    <w:rsid w:val="00F233D7"/>
    <w:rsid w:val="00F301DE"/>
    <w:rsid w:val="00F345EE"/>
    <w:rsid w:val="00F5481F"/>
    <w:rsid w:val="00F554CA"/>
    <w:rsid w:val="00F71400"/>
    <w:rsid w:val="00F84726"/>
    <w:rsid w:val="00FB744F"/>
    <w:rsid w:val="00FD42DD"/>
    <w:rsid w:val="010CD8A1"/>
    <w:rsid w:val="04802206"/>
    <w:rsid w:val="073CA4CA"/>
    <w:rsid w:val="0A80283B"/>
    <w:rsid w:val="1335A9F0"/>
    <w:rsid w:val="187508E6"/>
    <w:rsid w:val="19587C1C"/>
    <w:rsid w:val="1DA64695"/>
    <w:rsid w:val="27A97283"/>
    <w:rsid w:val="2D302E86"/>
    <w:rsid w:val="2E6CB0AB"/>
    <w:rsid w:val="3D3A0A7C"/>
    <w:rsid w:val="43FFCCA7"/>
    <w:rsid w:val="474BEB92"/>
    <w:rsid w:val="47DD3F2F"/>
    <w:rsid w:val="4831A441"/>
    <w:rsid w:val="49CD74A2"/>
    <w:rsid w:val="5185BE1F"/>
    <w:rsid w:val="51BF5E2A"/>
    <w:rsid w:val="53EDBF72"/>
    <w:rsid w:val="5C23995C"/>
    <w:rsid w:val="605ABD16"/>
    <w:rsid w:val="60ACB320"/>
    <w:rsid w:val="61DD6F7A"/>
    <w:rsid w:val="6515103C"/>
    <w:rsid w:val="69C97F21"/>
    <w:rsid w:val="6F23BB4C"/>
    <w:rsid w:val="7CB88CC7"/>
    <w:rsid w:val="7EB38CE2"/>
    <w:rsid w:val="7F1B084F"/>
    <w:rsid w:val="7F270A3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7FCB"/>
  <w15:chartTrackingRefBased/>
  <w15:docId w15:val="{DCE34F83-D972-417F-B904-99E0FE8C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07"/>
    <w:pPr>
      <w:ind w:left="720"/>
      <w:contextualSpacing/>
    </w:pPr>
  </w:style>
  <w:style w:type="character" w:styleId="Hyperlink">
    <w:name w:val="Hyperlink"/>
    <w:basedOn w:val="DefaultParagraphFont"/>
    <w:uiPriority w:val="99"/>
    <w:unhideWhenUsed/>
    <w:rsid w:val="00006625"/>
    <w:rPr>
      <w:color w:val="0563C1" w:themeColor="hyperlink"/>
      <w:u w:val="single"/>
    </w:rPr>
  </w:style>
  <w:style w:type="character" w:customStyle="1" w:styleId="UnresolvedMention">
    <w:name w:val="Unresolved Mention"/>
    <w:basedOn w:val="DefaultParagraphFont"/>
    <w:uiPriority w:val="99"/>
    <w:semiHidden/>
    <w:unhideWhenUsed/>
    <w:rsid w:val="00006625"/>
    <w:rPr>
      <w:color w:val="605E5C"/>
      <w:shd w:val="clear" w:color="auto" w:fill="E1DFDD"/>
    </w:rPr>
  </w:style>
  <w:style w:type="paragraph" w:styleId="Header">
    <w:name w:val="header"/>
    <w:basedOn w:val="Normal"/>
    <w:link w:val="HeaderChar"/>
    <w:uiPriority w:val="99"/>
    <w:unhideWhenUsed/>
    <w:rsid w:val="00391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8DD"/>
  </w:style>
  <w:style w:type="paragraph" w:styleId="Footer">
    <w:name w:val="footer"/>
    <w:basedOn w:val="Normal"/>
    <w:link w:val="FooterChar"/>
    <w:uiPriority w:val="99"/>
    <w:unhideWhenUsed/>
    <w:rsid w:val="00391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8DD"/>
  </w:style>
  <w:style w:type="paragraph" w:styleId="Title">
    <w:name w:val="Title"/>
    <w:basedOn w:val="Normal"/>
    <w:next w:val="Normal"/>
    <w:link w:val="TitleChar"/>
    <w:uiPriority w:val="10"/>
    <w:qFormat/>
    <w:rsid w:val="002A5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49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32A0D"/>
    <w:rPr>
      <w:color w:val="954F72" w:themeColor="followedHyperlink"/>
      <w:u w:val="single"/>
    </w:rPr>
  </w:style>
  <w:style w:type="paragraph" w:customStyle="1" w:styleId="paragraph">
    <w:name w:val="paragraph"/>
    <w:basedOn w:val="Normal"/>
    <w:rsid w:val="001737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7376A"/>
  </w:style>
  <w:style w:type="character" w:customStyle="1" w:styleId="eop">
    <w:name w:val="eop"/>
    <w:basedOn w:val="DefaultParagraphFont"/>
    <w:rsid w:val="0017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2642">
      <w:bodyDiv w:val="1"/>
      <w:marLeft w:val="0"/>
      <w:marRight w:val="0"/>
      <w:marTop w:val="0"/>
      <w:marBottom w:val="0"/>
      <w:divBdr>
        <w:top w:val="none" w:sz="0" w:space="0" w:color="auto"/>
        <w:left w:val="none" w:sz="0" w:space="0" w:color="auto"/>
        <w:bottom w:val="none" w:sz="0" w:space="0" w:color="auto"/>
        <w:right w:val="none" w:sz="0" w:space="0" w:color="auto"/>
      </w:divBdr>
      <w:divsChild>
        <w:div w:id="72824309">
          <w:marLeft w:val="0"/>
          <w:marRight w:val="0"/>
          <w:marTop w:val="0"/>
          <w:marBottom w:val="0"/>
          <w:divBdr>
            <w:top w:val="none" w:sz="0" w:space="0" w:color="auto"/>
            <w:left w:val="none" w:sz="0" w:space="0" w:color="auto"/>
            <w:bottom w:val="none" w:sz="0" w:space="0" w:color="auto"/>
            <w:right w:val="none" w:sz="0" w:space="0" w:color="auto"/>
          </w:divBdr>
        </w:div>
        <w:div w:id="69428204">
          <w:marLeft w:val="0"/>
          <w:marRight w:val="0"/>
          <w:marTop w:val="0"/>
          <w:marBottom w:val="0"/>
          <w:divBdr>
            <w:top w:val="none" w:sz="0" w:space="0" w:color="auto"/>
            <w:left w:val="none" w:sz="0" w:space="0" w:color="auto"/>
            <w:bottom w:val="none" w:sz="0" w:space="0" w:color="auto"/>
            <w:right w:val="none" w:sz="0" w:space="0" w:color="auto"/>
          </w:divBdr>
          <w:divsChild>
            <w:div w:id="501161923">
              <w:marLeft w:val="0"/>
              <w:marRight w:val="0"/>
              <w:marTop w:val="0"/>
              <w:marBottom w:val="0"/>
              <w:divBdr>
                <w:top w:val="none" w:sz="0" w:space="0" w:color="auto"/>
                <w:left w:val="none" w:sz="0" w:space="0" w:color="auto"/>
                <w:bottom w:val="none" w:sz="0" w:space="0" w:color="auto"/>
                <w:right w:val="none" w:sz="0" w:space="0" w:color="auto"/>
              </w:divBdr>
            </w:div>
            <w:div w:id="1656765772">
              <w:marLeft w:val="0"/>
              <w:marRight w:val="0"/>
              <w:marTop w:val="0"/>
              <w:marBottom w:val="0"/>
              <w:divBdr>
                <w:top w:val="none" w:sz="0" w:space="0" w:color="auto"/>
                <w:left w:val="none" w:sz="0" w:space="0" w:color="auto"/>
                <w:bottom w:val="none" w:sz="0" w:space="0" w:color="auto"/>
                <w:right w:val="none" w:sz="0" w:space="0" w:color="auto"/>
              </w:divBdr>
            </w:div>
            <w:div w:id="2041084076">
              <w:marLeft w:val="0"/>
              <w:marRight w:val="0"/>
              <w:marTop w:val="0"/>
              <w:marBottom w:val="0"/>
              <w:divBdr>
                <w:top w:val="none" w:sz="0" w:space="0" w:color="auto"/>
                <w:left w:val="none" w:sz="0" w:space="0" w:color="auto"/>
                <w:bottom w:val="none" w:sz="0" w:space="0" w:color="auto"/>
                <w:right w:val="none" w:sz="0" w:space="0" w:color="auto"/>
              </w:divBdr>
            </w:div>
          </w:divsChild>
        </w:div>
        <w:div w:id="1576083439">
          <w:marLeft w:val="0"/>
          <w:marRight w:val="0"/>
          <w:marTop w:val="0"/>
          <w:marBottom w:val="0"/>
          <w:divBdr>
            <w:top w:val="none" w:sz="0" w:space="0" w:color="auto"/>
            <w:left w:val="none" w:sz="0" w:space="0" w:color="auto"/>
            <w:bottom w:val="none" w:sz="0" w:space="0" w:color="auto"/>
            <w:right w:val="none" w:sz="0" w:space="0" w:color="auto"/>
          </w:divBdr>
          <w:divsChild>
            <w:div w:id="2047102053">
              <w:marLeft w:val="0"/>
              <w:marRight w:val="0"/>
              <w:marTop w:val="0"/>
              <w:marBottom w:val="0"/>
              <w:divBdr>
                <w:top w:val="none" w:sz="0" w:space="0" w:color="auto"/>
                <w:left w:val="none" w:sz="0" w:space="0" w:color="auto"/>
                <w:bottom w:val="none" w:sz="0" w:space="0" w:color="auto"/>
                <w:right w:val="none" w:sz="0" w:space="0" w:color="auto"/>
              </w:divBdr>
            </w:div>
          </w:divsChild>
        </w:div>
        <w:div w:id="907307298">
          <w:marLeft w:val="0"/>
          <w:marRight w:val="0"/>
          <w:marTop w:val="0"/>
          <w:marBottom w:val="0"/>
          <w:divBdr>
            <w:top w:val="none" w:sz="0" w:space="0" w:color="auto"/>
            <w:left w:val="none" w:sz="0" w:space="0" w:color="auto"/>
            <w:bottom w:val="none" w:sz="0" w:space="0" w:color="auto"/>
            <w:right w:val="none" w:sz="0" w:space="0" w:color="auto"/>
          </w:divBdr>
          <w:divsChild>
            <w:div w:id="1735858726">
              <w:marLeft w:val="0"/>
              <w:marRight w:val="0"/>
              <w:marTop w:val="0"/>
              <w:marBottom w:val="0"/>
              <w:divBdr>
                <w:top w:val="none" w:sz="0" w:space="0" w:color="auto"/>
                <w:left w:val="none" w:sz="0" w:space="0" w:color="auto"/>
                <w:bottom w:val="none" w:sz="0" w:space="0" w:color="auto"/>
                <w:right w:val="none" w:sz="0" w:space="0" w:color="auto"/>
              </w:divBdr>
            </w:div>
            <w:div w:id="1463697414">
              <w:marLeft w:val="0"/>
              <w:marRight w:val="0"/>
              <w:marTop w:val="0"/>
              <w:marBottom w:val="0"/>
              <w:divBdr>
                <w:top w:val="none" w:sz="0" w:space="0" w:color="auto"/>
                <w:left w:val="none" w:sz="0" w:space="0" w:color="auto"/>
                <w:bottom w:val="none" w:sz="0" w:space="0" w:color="auto"/>
                <w:right w:val="none" w:sz="0" w:space="0" w:color="auto"/>
              </w:divBdr>
            </w:div>
          </w:divsChild>
        </w:div>
        <w:div w:id="408160681">
          <w:marLeft w:val="0"/>
          <w:marRight w:val="0"/>
          <w:marTop w:val="0"/>
          <w:marBottom w:val="0"/>
          <w:divBdr>
            <w:top w:val="none" w:sz="0" w:space="0" w:color="auto"/>
            <w:left w:val="none" w:sz="0" w:space="0" w:color="auto"/>
            <w:bottom w:val="none" w:sz="0" w:space="0" w:color="auto"/>
            <w:right w:val="none" w:sz="0" w:space="0" w:color="auto"/>
          </w:divBdr>
          <w:divsChild>
            <w:div w:id="1228145843">
              <w:marLeft w:val="0"/>
              <w:marRight w:val="0"/>
              <w:marTop w:val="0"/>
              <w:marBottom w:val="0"/>
              <w:divBdr>
                <w:top w:val="none" w:sz="0" w:space="0" w:color="auto"/>
                <w:left w:val="none" w:sz="0" w:space="0" w:color="auto"/>
                <w:bottom w:val="none" w:sz="0" w:space="0" w:color="auto"/>
                <w:right w:val="none" w:sz="0" w:space="0" w:color="auto"/>
              </w:divBdr>
            </w:div>
            <w:div w:id="10960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7453">
      <w:bodyDiv w:val="1"/>
      <w:marLeft w:val="0"/>
      <w:marRight w:val="0"/>
      <w:marTop w:val="0"/>
      <w:marBottom w:val="0"/>
      <w:divBdr>
        <w:top w:val="none" w:sz="0" w:space="0" w:color="auto"/>
        <w:left w:val="none" w:sz="0" w:space="0" w:color="auto"/>
        <w:bottom w:val="none" w:sz="0" w:space="0" w:color="auto"/>
        <w:right w:val="none" w:sz="0" w:space="0" w:color="auto"/>
      </w:divBdr>
    </w:div>
    <w:div w:id="1238321078">
      <w:bodyDiv w:val="1"/>
      <w:marLeft w:val="0"/>
      <w:marRight w:val="0"/>
      <w:marTop w:val="0"/>
      <w:marBottom w:val="0"/>
      <w:divBdr>
        <w:top w:val="none" w:sz="0" w:space="0" w:color="auto"/>
        <w:left w:val="none" w:sz="0" w:space="0" w:color="auto"/>
        <w:bottom w:val="none" w:sz="0" w:space="0" w:color="auto"/>
        <w:right w:val="none" w:sz="0" w:space="0" w:color="auto"/>
      </w:divBdr>
      <w:divsChild>
        <w:div w:id="1940945637">
          <w:marLeft w:val="0"/>
          <w:marRight w:val="0"/>
          <w:marTop w:val="0"/>
          <w:marBottom w:val="0"/>
          <w:divBdr>
            <w:top w:val="none" w:sz="0" w:space="0" w:color="auto"/>
            <w:left w:val="none" w:sz="0" w:space="0" w:color="auto"/>
            <w:bottom w:val="none" w:sz="0" w:space="0" w:color="auto"/>
            <w:right w:val="none" w:sz="0" w:space="0" w:color="auto"/>
          </w:divBdr>
        </w:div>
        <w:div w:id="1854756186">
          <w:marLeft w:val="0"/>
          <w:marRight w:val="0"/>
          <w:marTop w:val="0"/>
          <w:marBottom w:val="0"/>
          <w:divBdr>
            <w:top w:val="none" w:sz="0" w:space="0" w:color="auto"/>
            <w:left w:val="none" w:sz="0" w:space="0" w:color="auto"/>
            <w:bottom w:val="none" w:sz="0" w:space="0" w:color="auto"/>
            <w:right w:val="none" w:sz="0" w:space="0" w:color="auto"/>
          </w:divBdr>
          <w:divsChild>
            <w:div w:id="1657689058">
              <w:marLeft w:val="0"/>
              <w:marRight w:val="0"/>
              <w:marTop w:val="0"/>
              <w:marBottom w:val="0"/>
              <w:divBdr>
                <w:top w:val="none" w:sz="0" w:space="0" w:color="auto"/>
                <w:left w:val="none" w:sz="0" w:space="0" w:color="auto"/>
                <w:bottom w:val="none" w:sz="0" w:space="0" w:color="auto"/>
                <w:right w:val="none" w:sz="0" w:space="0" w:color="auto"/>
              </w:divBdr>
            </w:div>
            <w:div w:id="1923833866">
              <w:marLeft w:val="0"/>
              <w:marRight w:val="0"/>
              <w:marTop w:val="0"/>
              <w:marBottom w:val="0"/>
              <w:divBdr>
                <w:top w:val="none" w:sz="0" w:space="0" w:color="auto"/>
                <w:left w:val="none" w:sz="0" w:space="0" w:color="auto"/>
                <w:bottom w:val="none" w:sz="0" w:space="0" w:color="auto"/>
                <w:right w:val="none" w:sz="0" w:space="0" w:color="auto"/>
              </w:divBdr>
            </w:div>
            <w:div w:id="965770188">
              <w:marLeft w:val="0"/>
              <w:marRight w:val="0"/>
              <w:marTop w:val="0"/>
              <w:marBottom w:val="0"/>
              <w:divBdr>
                <w:top w:val="none" w:sz="0" w:space="0" w:color="auto"/>
                <w:left w:val="none" w:sz="0" w:space="0" w:color="auto"/>
                <w:bottom w:val="none" w:sz="0" w:space="0" w:color="auto"/>
                <w:right w:val="none" w:sz="0" w:space="0" w:color="auto"/>
              </w:divBdr>
            </w:div>
          </w:divsChild>
        </w:div>
        <w:div w:id="1073696084">
          <w:marLeft w:val="0"/>
          <w:marRight w:val="0"/>
          <w:marTop w:val="0"/>
          <w:marBottom w:val="0"/>
          <w:divBdr>
            <w:top w:val="none" w:sz="0" w:space="0" w:color="auto"/>
            <w:left w:val="none" w:sz="0" w:space="0" w:color="auto"/>
            <w:bottom w:val="none" w:sz="0" w:space="0" w:color="auto"/>
            <w:right w:val="none" w:sz="0" w:space="0" w:color="auto"/>
          </w:divBdr>
          <w:divsChild>
            <w:div w:id="1098908717">
              <w:marLeft w:val="0"/>
              <w:marRight w:val="0"/>
              <w:marTop w:val="0"/>
              <w:marBottom w:val="0"/>
              <w:divBdr>
                <w:top w:val="none" w:sz="0" w:space="0" w:color="auto"/>
                <w:left w:val="none" w:sz="0" w:space="0" w:color="auto"/>
                <w:bottom w:val="none" w:sz="0" w:space="0" w:color="auto"/>
                <w:right w:val="none" w:sz="0" w:space="0" w:color="auto"/>
              </w:divBdr>
            </w:div>
          </w:divsChild>
        </w:div>
        <w:div w:id="267011910">
          <w:marLeft w:val="0"/>
          <w:marRight w:val="0"/>
          <w:marTop w:val="0"/>
          <w:marBottom w:val="0"/>
          <w:divBdr>
            <w:top w:val="none" w:sz="0" w:space="0" w:color="auto"/>
            <w:left w:val="none" w:sz="0" w:space="0" w:color="auto"/>
            <w:bottom w:val="none" w:sz="0" w:space="0" w:color="auto"/>
            <w:right w:val="none" w:sz="0" w:space="0" w:color="auto"/>
          </w:divBdr>
          <w:divsChild>
            <w:div w:id="1187598181">
              <w:marLeft w:val="0"/>
              <w:marRight w:val="0"/>
              <w:marTop w:val="0"/>
              <w:marBottom w:val="0"/>
              <w:divBdr>
                <w:top w:val="none" w:sz="0" w:space="0" w:color="auto"/>
                <w:left w:val="none" w:sz="0" w:space="0" w:color="auto"/>
                <w:bottom w:val="none" w:sz="0" w:space="0" w:color="auto"/>
                <w:right w:val="none" w:sz="0" w:space="0" w:color="auto"/>
              </w:divBdr>
            </w:div>
            <w:div w:id="664862967">
              <w:marLeft w:val="0"/>
              <w:marRight w:val="0"/>
              <w:marTop w:val="0"/>
              <w:marBottom w:val="0"/>
              <w:divBdr>
                <w:top w:val="none" w:sz="0" w:space="0" w:color="auto"/>
                <w:left w:val="none" w:sz="0" w:space="0" w:color="auto"/>
                <w:bottom w:val="none" w:sz="0" w:space="0" w:color="auto"/>
                <w:right w:val="none" w:sz="0" w:space="0" w:color="auto"/>
              </w:divBdr>
            </w:div>
          </w:divsChild>
        </w:div>
        <w:div w:id="1538589818">
          <w:marLeft w:val="0"/>
          <w:marRight w:val="0"/>
          <w:marTop w:val="0"/>
          <w:marBottom w:val="0"/>
          <w:divBdr>
            <w:top w:val="none" w:sz="0" w:space="0" w:color="auto"/>
            <w:left w:val="none" w:sz="0" w:space="0" w:color="auto"/>
            <w:bottom w:val="none" w:sz="0" w:space="0" w:color="auto"/>
            <w:right w:val="none" w:sz="0" w:space="0" w:color="auto"/>
          </w:divBdr>
          <w:divsChild>
            <w:div w:id="588542867">
              <w:marLeft w:val="0"/>
              <w:marRight w:val="0"/>
              <w:marTop w:val="0"/>
              <w:marBottom w:val="0"/>
              <w:divBdr>
                <w:top w:val="none" w:sz="0" w:space="0" w:color="auto"/>
                <w:left w:val="none" w:sz="0" w:space="0" w:color="auto"/>
                <w:bottom w:val="none" w:sz="0" w:space="0" w:color="auto"/>
                <w:right w:val="none" w:sz="0" w:space="0" w:color="auto"/>
              </w:divBdr>
            </w:div>
            <w:div w:id="18607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pws.ie/legislation/national-biodiversity-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linator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iodiversity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A08D41E68C4480784DEA268287ED" ma:contentTypeVersion="13" ma:contentTypeDescription="Create a new document." ma:contentTypeScope="" ma:versionID="893eaff315251640c441da03f616ac3f">
  <xsd:schema xmlns:xsd="http://www.w3.org/2001/XMLSchema" xmlns:xs="http://www.w3.org/2001/XMLSchema" xmlns:p="http://schemas.microsoft.com/office/2006/metadata/properties" xmlns:ns2="8e2b0743-d798-4bb5-8bf1-fa706d563965" xmlns:ns3="4b0533f0-b503-41d5-b489-e6f58c514aa5" targetNamespace="http://schemas.microsoft.com/office/2006/metadata/properties" ma:root="true" ma:fieldsID="b6b29efb7bf66f9157c949563bd71afb" ns2:_="" ns3:_="">
    <xsd:import namespace="8e2b0743-d798-4bb5-8bf1-fa706d563965"/>
    <xsd:import namespace="4b0533f0-b503-41d5-b489-e6f58c514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b0743-d798-4bb5-8bf1-fa706d563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533f0-b503-41d5-b489-e6f58c514a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BB3E9-A076-464E-8A63-2A5E69E0B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CE95B-9B2C-4F76-9BA3-72612EF8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b0743-d798-4bb5-8bf1-fa706d563965"/>
    <ds:schemaRef ds:uri="4b0533f0-b503-41d5-b489-e6f58c514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09CF1-76BF-4E5E-B51E-A42BE9526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Links>
    <vt:vector size="108" baseType="variant">
      <vt:variant>
        <vt:i4>7077940</vt:i4>
      </vt:variant>
      <vt:variant>
        <vt:i4>51</vt:i4>
      </vt:variant>
      <vt:variant>
        <vt:i4>0</vt:i4>
      </vt:variant>
      <vt:variant>
        <vt:i4>5</vt:i4>
      </vt:variant>
      <vt:variant>
        <vt:lpwstr>https://biodiversityireland.ie/top10/10-ways-to-help-biodiversity/</vt:lpwstr>
      </vt:variant>
      <vt:variant>
        <vt:lpwstr/>
      </vt:variant>
      <vt:variant>
        <vt:i4>6946940</vt:i4>
      </vt:variant>
      <vt:variant>
        <vt:i4>48</vt:i4>
      </vt:variant>
      <vt:variant>
        <vt:i4>0</vt:i4>
      </vt:variant>
      <vt:variant>
        <vt:i4>5</vt:i4>
      </vt:variant>
      <vt:variant>
        <vt:lpwstr>https://pollinators.ie/wildflower-seed/</vt:lpwstr>
      </vt:variant>
      <vt:variant>
        <vt:lpwstr/>
      </vt:variant>
      <vt:variant>
        <vt:i4>2818163</vt:i4>
      </vt:variant>
      <vt:variant>
        <vt:i4>45</vt:i4>
      </vt:variant>
      <vt:variant>
        <vt:i4>0</vt:i4>
      </vt:variant>
      <vt:variant>
        <vt:i4>5</vt:i4>
      </vt:variant>
      <vt:variant>
        <vt:lpwstr>https://www.theriverstrust.org/</vt:lpwstr>
      </vt:variant>
      <vt:variant>
        <vt:lpwstr/>
      </vt:variant>
      <vt:variant>
        <vt:i4>196636</vt:i4>
      </vt:variant>
      <vt:variant>
        <vt:i4>42</vt:i4>
      </vt:variant>
      <vt:variant>
        <vt:i4>0</vt:i4>
      </vt:variant>
      <vt:variant>
        <vt:i4>5</vt:i4>
      </vt:variant>
      <vt:variant>
        <vt:lpwstr>https://bsbi.org/</vt:lpwstr>
      </vt:variant>
      <vt:variant>
        <vt:lpwstr/>
      </vt:variant>
      <vt:variant>
        <vt:i4>2949234</vt:i4>
      </vt:variant>
      <vt:variant>
        <vt:i4>39</vt:i4>
      </vt:variant>
      <vt:variant>
        <vt:i4>0</vt:i4>
      </vt:variant>
      <vt:variant>
        <vt:i4>5</vt:i4>
      </vt:variant>
      <vt:variant>
        <vt:lpwstr>https://www.batconservationireland.org/</vt:lpwstr>
      </vt:variant>
      <vt:variant>
        <vt:lpwstr/>
      </vt:variant>
      <vt:variant>
        <vt:i4>5308416</vt:i4>
      </vt:variant>
      <vt:variant>
        <vt:i4>36</vt:i4>
      </vt:variant>
      <vt:variant>
        <vt:i4>0</vt:i4>
      </vt:variant>
      <vt:variant>
        <vt:i4>5</vt:i4>
      </vt:variant>
      <vt:variant>
        <vt:lpwstr>https://birdwatchireland.ie/</vt:lpwstr>
      </vt:variant>
      <vt:variant>
        <vt:lpwstr/>
      </vt:variant>
      <vt:variant>
        <vt:i4>4259862</vt:i4>
      </vt:variant>
      <vt:variant>
        <vt:i4>33</vt:i4>
      </vt:variant>
      <vt:variant>
        <vt:i4>0</vt:i4>
      </vt:variant>
      <vt:variant>
        <vt:i4>5</vt:i4>
      </vt:variant>
      <vt:variant>
        <vt:lpwstr>https://lawaters.ie/</vt:lpwstr>
      </vt:variant>
      <vt:variant>
        <vt:lpwstr/>
      </vt:variant>
      <vt:variant>
        <vt:i4>8126520</vt:i4>
      </vt:variant>
      <vt:variant>
        <vt:i4>30</vt:i4>
      </vt:variant>
      <vt:variant>
        <vt:i4>0</vt:i4>
      </vt:variant>
      <vt:variant>
        <vt:i4>5</vt:i4>
      </vt:variant>
      <vt:variant>
        <vt:lpwstr>https://gis.epa.ie/EPAMaps/EnvironmentAndWellbeing</vt:lpwstr>
      </vt:variant>
      <vt:variant>
        <vt:lpwstr/>
      </vt:variant>
      <vt:variant>
        <vt:i4>3342374</vt:i4>
      </vt:variant>
      <vt:variant>
        <vt:i4>27</vt:i4>
      </vt:variant>
      <vt:variant>
        <vt:i4>0</vt:i4>
      </vt:variant>
      <vt:variant>
        <vt:i4>5</vt:i4>
      </vt:variant>
      <vt:variant>
        <vt:lpwstr>https://biodiversityireland.ie/</vt:lpwstr>
      </vt:variant>
      <vt:variant>
        <vt:lpwstr/>
      </vt:variant>
      <vt:variant>
        <vt:i4>2818175</vt:i4>
      </vt:variant>
      <vt:variant>
        <vt:i4>24</vt:i4>
      </vt:variant>
      <vt:variant>
        <vt:i4>0</vt:i4>
      </vt:variant>
      <vt:variant>
        <vt:i4>5</vt:i4>
      </vt:variant>
      <vt:variant>
        <vt:lpwstr>https://www.npws.ie/contact-us</vt:lpwstr>
      </vt:variant>
      <vt:variant>
        <vt:lpwstr/>
      </vt:variant>
      <vt:variant>
        <vt:i4>4718681</vt:i4>
      </vt:variant>
      <vt:variant>
        <vt:i4>21</vt:i4>
      </vt:variant>
      <vt:variant>
        <vt:i4>0</vt:i4>
      </vt:variant>
      <vt:variant>
        <vt:i4>5</vt:i4>
      </vt:variant>
      <vt:variant>
        <vt:lpwstr>https://www.heritagecouncil.ie/our-work-with-others/county-heritage-officers</vt:lpwstr>
      </vt:variant>
      <vt:variant>
        <vt:lpwstr/>
      </vt:variant>
      <vt:variant>
        <vt:i4>1048595</vt:i4>
      </vt:variant>
      <vt:variant>
        <vt:i4>18</vt:i4>
      </vt:variant>
      <vt:variant>
        <vt:i4>0</vt:i4>
      </vt:variant>
      <vt:variant>
        <vt:i4>5</vt:i4>
      </vt:variant>
      <vt:variant>
        <vt:lpwstr>https://biodiversityireland.ie/projects/citizen-science/</vt:lpwstr>
      </vt:variant>
      <vt:variant>
        <vt:lpwstr/>
      </vt:variant>
      <vt:variant>
        <vt:i4>4849745</vt:i4>
      </vt:variant>
      <vt:variant>
        <vt:i4>15</vt:i4>
      </vt:variant>
      <vt:variant>
        <vt:i4>0</vt:i4>
      </vt:variant>
      <vt:variant>
        <vt:i4>5</vt:i4>
      </vt:variant>
      <vt:variant>
        <vt:lpwstr>https://maps.biodiversityireland.ie/</vt:lpwstr>
      </vt:variant>
      <vt:variant>
        <vt:lpwstr/>
      </vt:variant>
      <vt:variant>
        <vt:i4>655360</vt:i4>
      </vt:variant>
      <vt:variant>
        <vt:i4>12</vt:i4>
      </vt:variant>
      <vt:variant>
        <vt:i4>0</vt:i4>
      </vt:variant>
      <vt:variant>
        <vt:i4>5</vt:i4>
      </vt:variant>
      <vt:variant>
        <vt:lpwstr>https://www.npws.ie/maps-and-data</vt:lpwstr>
      </vt:variant>
      <vt:variant>
        <vt:lpwstr/>
      </vt:variant>
      <vt:variant>
        <vt:i4>7667768</vt:i4>
      </vt:variant>
      <vt:variant>
        <vt:i4>9</vt:i4>
      </vt:variant>
      <vt:variant>
        <vt:i4>0</vt:i4>
      </vt:variant>
      <vt:variant>
        <vt:i4>5</vt:i4>
      </vt:variant>
      <vt:variant>
        <vt:lpwstr>https://www.tidytowns.ie/wp-content/uploads/2017/04/TidyTowns-Handbook.pdf</vt:lpwstr>
      </vt:variant>
      <vt:variant>
        <vt:lpwstr/>
      </vt:variant>
      <vt:variant>
        <vt:i4>7995453</vt:i4>
      </vt:variant>
      <vt:variant>
        <vt:i4>6</vt:i4>
      </vt:variant>
      <vt:variant>
        <vt:i4>0</vt:i4>
      </vt:variant>
      <vt:variant>
        <vt:i4>5</vt:i4>
      </vt:variant>
      <vt:variant>
        <vt:lpwstr>https://www.npws.ie/legislation/national-biodiversity-plan</vt:lpwstr>
      </vt:variant>
      <vt:variant>
        <vt:lpwstr/>
      </vt:variant>
      <vt:variant>
        <vt:i4>3211297</vt:i4>
      </vt:variant>
      <vt:variant>
        <vt:i4>3</vt:i4>
      </vt:variant>
      <vt:variant>
        <vt:i4>0</vt:i4>
      </vt:variant>
      <vt:variant>
        <vt:i4>5</vt:i4>
      </vt:variant>
      <vt:variant>
        <vt:lpwstr>https://pollinators.ie/</vt:lpwstr>
      </vt:variant>
      <vt:variant>
        <vt:lpwstr/>
      </vt:variant>
      <vt:variant>
        <vt:i4>3342374</vt:i4>
      </vt:variant>
      <vt:variant>
        <vt:i4>0</vt:i4>
      </vt:variant>
      <vt:variant>
        <vt:i4>0</vt:i4>
      </vt:variant>
      <vt:variant>
        <vt:i4>5</vt:i4>
      </vt:variant>
      <vt:variant>
        <vt:lpwstr>https://biodiversityireland.ie/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Doyle</dc:creator>
  <cp:keywords/>
  <dc:description/>
  <cp:lastModifiedBy>CFNIADMIN</cp:lastModifiedBy>
  <cp:revision>2</cp:revision>
  <dcterms:created xsi:type="dcterms:W3CDTF">2022-04-15T13:10:00Z</dcterms:created>
  <dcterms:modified xsi:type="dcterms:W3CDTF">2022-04-15T13:10:00Z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0x010100F255A08D41E68C4480784DEA268287ED</vt:lpwstr>
  </property>
</Properties>
</file>