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62F" w:rsidRPr="00134B1D" w:rsidRDefault="00905658" w:rsidP="00560F89">
      <w:pPr>
        <w:rPr>
          <w:rFonts w:ascii="Arial" w:hAnsi="Arial" w:cs="Arial"/>
          <w:b/>
        </w:rPr>
      </w:pPr>
      <w:bookmarkStart w:id="0" w:name="OLE_LINK1"/>
      <w:bookmarkStart w:id="1" w:name="OLE_LINK2"/>
      <w:bookmarkStart w:id="2" w:name="_GoBack"/>
      <w:bookmarkEnd w:id="2"/>
      <w:r>
        <w:rPr>
          <w:rFonts w:ascii="Arial" w:hAnsi="Arial" w:cs="Arial"/>
          <w:b/>
        </w:rPr>
        <w:t xml:space="preserve">Community Foundation </w:t>
      </w:r>
      <w:r w:rsidR="006B462F" w:rsidRPr="00134B1D">
        <w:rPr>
          <w:rFonts w:ascii="Arial" w:hAnsi="Arial" w:cs="Arial"/>
          <w:b/>
        </w:rPr>
        <w:t>Terms and Conditions</w:t>
      </w:r>
      <w:r w:rsidR="002D287A">
        <w:rPr>
          <w:rFonts w:ascii="Arial" w:hAnsi="Arial" w:cs="Arial"/>
          <w:b/>
        </w:rPr>
        <w:t xml:space="preserve"> for the ARN Foundation</w:t>
      </w:r>
    </w:p>
    <w:p w:rsidR="006B462F" w:rsidRPr="00F83988" w:rsidRDefault="006B462F" w:rsidP="006B462F">
      <w:pPr>
        <w:jc w:val="both"/>
        <w:rPr>
          <w:rFonts w:ascii="Arial" w:hAnsi="Arial" w:cs="Arial"/>
          <w:b/>
          <w:sz w:val="22"/>
          <w:szCs w:val="22"/>
        </w:rPr>
      </w:pPr>
    </w:p>
    <w:p w:rsidR="00134B1D" w:rsidRPr="00F83988" w:rsidRDefault="00D64B5E" w:rsidP="006B462F">
      <w:pPr>
        <w:jc w:val="both"/>
        <w:rPr>
          <w:rFonts w:ascii="Arial" w:hAnsi="Arial" w:cs="Arial"/>
          <w:b/>
          <w:sz w:val="22"/>
          <w:szCs w:val="22"/>
        </w:rPr>
      </w:pPr>
      <w:r w:rsidRPr="00F83988">
        <w:rPr>
          <w:rFonts w:ascii="Arial" w:hAnsi="Arial" w:cs="Arial"/>
          <w:b/>
          <w:sz w:val="22"/>
          <w:szCs w:val="22"/>
        </w:rPr>
        <w:t>Payment of Grant Aid</w:t>
      </w:r>
    </w:p>
    <w:p w:rsidR="00D64B5E" w:rsidRPr="00F83988" w:rsidRDefault="00D64B5E" w:rsidP="006B462F">
      <w:pPr>
        <w:tabs>
          <w:tab w:val="left" w:pos="6480"/>
        </w:tabs>
        <w:jc w:val="both"/>
        <w:rPr>
          <w:rFonts w:ascii="Arial" w:hAnsi="Arial" w:cs="Arial"/>
          <w:sz w:val="22"/>
          <w:szCs w:val="22"/>
        </w:rPr>
      </w:pPr>
      <w:r w:rsidRPr="00F83988">
        <w:rPr>
          <w:rFonts w:ascii="Arial" w:hAnsi="Arial" w:cs="Arial"/>
          <w:sz w:val="22"/>
          <w:szCs w:val="22"/>
        </w:rPr>
        <w:t>Grant payments will be released as follows:-</w:t>
      </w:r>
    </w:p>
    <w:p w:rsidR="00D64B5E" w:rsidRPr="00F83988" w:rsidRDefault="00D64B5E" w:rsidP="006B462F">
      <w:pPr>
        <w:tabs>
          <w:tab w:val="left" w:pos="6480"/>
        </w:tabs>
        <w:jc w:val="both"/>
        <w:rPr>
          <w:rFonts w:ascii="Arial" w:hAnsi="Arial" w:cs="Arial"/>
          <w:sz w:val="22"/>
          <w:szCs w:val="22"/>
        </w:rPr>
      </w:pPr>
    </w:p>
    <w:p w:rsidR="002D287A" w:rsidRDefault="006B462F" w:rsidP="006B462F">
      <w:pPr>
        <w:numPr>
          <w:ilvl w:val="0"/>
          <w:numId w:val="1"/>
        </w:numPr>
        <w:tabs>
          <w:tab w:val="left" w:pos="6480"/>
        </w:tabs>
        <w:jc w:val="both"/>
        <w:rPr>
          <w:rFonts w:ascii="Arial" w:hAnsi="Arial" w:cs="Arial"/>
          <w:sz w:val="22"/>
          <w:szCs w:val="22"/>
        </w:rPr>
      </w:pPr>
      <w:r w:rsidRPr="00F83988">
        <w:rPr>
          <w:rFonts w:ascii="Arial" w:hAnsi="Arial" w:cs="Arial"/>
          <w:sz w:val="22"/>
          <w:szCs w:val="22"/>
        </w:rPr>
        <w:t>For grants up to £10</w:t>
      </w:r>
      <w:r w:rsidR="00D64B5E" w:rsidRPr="00F83988">
        <w:rPr>
          <w:rFonts w:ascii="Arial" w:hAnsi="Arial" w:cs="Arial"/>
          <w:sz w:val="22"/>
          <w:szCs w:val="22"/>
        </w:rPr>
        <w:t xml:space="preserve">,000, 100% of the grant aid will be advanced by the Foundation on receipt of </w:t>
      </w:r>
      <w:r w:rsidRPr="00F83988">
        <w:rPr>
          <w:rFonts w:ascii="Arial" w:hAnsi="Arial" w:cs="Arial"/>
          <w:sz w:val="22"/>
          <w:szCs w:val="22"/>
        </w:rPr>
        <w:t xml:space="preserve">this signed Grant Aid Agreement; </w:t>
      </w:r>
      <w:r w:rsidR="00D64B5E" w:rsidRPr="00F83988">
        <w:rPr>
          <w:rFonts w:ascii="Arial" w:hAnsi="Arial" w:cs="Arial"/>
          <w:sz w:val="22"/>
          <w:szCs w:val="22"/>
        </w:rPr>
        <w:t>subject to any additional conditions also being met by the organisation.</w:t>
      </w:r>
    </w:p>
    <w:p w:rsidR="00D64B5E" w:rsidRPr="002D287A" w:rsidRDefault="002D287A" w:rsidP="006B462F">
      <w:pPr>
        <w:numPr>
          <w:ilvl w:val="0"/>
          <w:numId w:val="1"/>
        </w:numPr>
        <w:tabs>
          <w:tab w:val="left" w:pos="6480"/>
        </w:tabs>
        <w:jc w:val="both"/>
        <w:rPr>
          <w:rFonts w:ascii="Arial" w:hAnsi="Arial" w:cs="Arial"/>
          <w:sz w:val="22"/>
          <w:szCs w:val="22"/>
        </w:rPr>
      </w:pPr>
      <w:r w:rsidRPr="002D287A">
        <w:rPr>
          <w:rFonts w:ascii="Arial" w:eastAsia="Calibri" w:hAnsi="Arial" w:cs="Arial"/>
          <w:color w:val="000000"/>
          <w:sz w:val="22"/>
          <w:szCs w:val="22"/>
          <w:highlight w:val="white"/>
        </w:rPr>
        <w:t>50% of the grant aid will be advanced by the Foundation on receipt of this acceptance email; subject to any additional conditions also being met by the organisation. The balance of the grant aid will be released upon completion of the year one interim report and verification of spend carried out by the Community Foundation staff. </w:t>
      </w:r>
    </w:p>
    <w:p w:rsidR="002D287A" w:rsidRPr="002D287A" w:rsidRDefault="002D287A" w:rsidP="002D287A">
      <w:pPr>
        <w:tabs>
          <w:tab w:val="left" w:pos="6480"/>
        </w:tabs>
        <w:ind w:left="1080"/>
        <w:jc w:val="both"/>
        <w:rPr>
          <w:rFonts w:ascii="Arial" w:hAnsi="Arial" w:cs="Arial"/>
          <w:sz w:val="22"/>
          <w:szCs w:val="22"/>
        </w:rPr>
      </w:pPr>
    </w:p>
    <w:p w:rsidR="00D64B5E" w:rsidRPr="00F83988" w:rsidRDefault="00D64B5E" w:rsidP="006B462F">
      <w:pPr>
        <w:tabs>
          <w:tab w:val="left" w:pos="6480"/>
        </w:tabs>
        <w:jc w:val="both"/>
        <w:rPr>
          <w:rFonts w:ascii="Arial" w:hAnsi="Arial" w:cs="Arial"/>
          <w:sz w:val="22"/>
          <w:szCs w:val="22"/>
        </w:rPr>
      </w:pPr>
      <w:r w:rsidRPr="00F83988">
        <w:rPr>
          <w:rFonts w:ascii="Arial" w:hAnsi="Arial" w:cs="Arial"/>
          <w:sz w:val="22"/>
          <w:szCs w:val="22"/>
        </w:rPr>
        <w:t>This agreement shall be subject to the Terms and Conditions set out below:</w:t>
      </w:r>
    </w:p>
    <w:p w:rsidR="00D64B5E" w:rsidRPr="00F83988" w:rsidRDefault="00D64B5E" w:rsidP="006B462F">
      <w:pPr>
        <w:tabs>
          <w:tab w:val="left" w:pos="6480"/>
        </w:tabs>
        <w:jc w:val="both"/>
        <w:rPr>
          <w:rFonts w:ascii="Arial" w:hAnsi="Arial" w:cs="Arial"/>
          <w:sz w:val="22"/>
          <w:szCs w:val="22"/>
        </w:rPr>
      </w:pPr>
    </w:p>
    <w:p w:rsidR="00D64B5E" w:rsidRPr="00F83988" w:rsidRDefault="00D64B5E" w:rsidP="006B462F">
      <w:pPr>
        <w:tabs>
          <w:tab w:val="left" w:pos="6480"/>
        </w:tabs>
        <w:jc w:val="both"/>
        <w:rPr>
          <w:rFonts w:ascii="Arial" w:hAnsi="Arial" w:cs="Arial"/>
          <w:sz w:val="22"/>
          <w:szCs w:val="22"/>
        </w:rPr>
      </w:pPr>
      <w:r w:rsidRPr="00F83988">
        <w:rPr>
          <w:rFonts w:ascii="Arial" w:hAnsi="Arial" w:cs="Arial"/>
          <w:b/>
          <w:sz w:val="22"/>
          <w:szCs w:val="22"/>
        </w:rPr>
        <w:t>The Grant</w:t>
      </w:r>
    </w:p>
    <w:p w:rsidR="00D64B5E" w:rsidRPr="00F83988" w:rsidRDefault="00D64B5E" w:rsidP="006B462F">
      <w:pPr>
        <w:tabs>
          <w:tab w:val="left" w:pos="6480"/>
        </w:tabs>
        <w:jc w:val="both"/>
        <w:rPr>
          <w:rFonts w:ascii="Arial" w:hAnsi="Arial" w:cs="Arial"/>
          <w:sz w:val="22"/>
          <w:szCs w:val="22"/>
        </w:rPr>
      </w:pPr>
    </w:p>
    <w:p w:rsidR="00D64B5E" w:rsidRPr="00F83988" w:rsidRDefault="00D64B5E" w:rsidP="006B462F">
      <w:pPr>
        <w:tabs>
          <w:tab w:val="left" w:pos="6480"/>
        </w:tabs>
        <w:jc w:val="both"/>
        <w:rPr>
          <w:rFonts w:ascii="Arial" w:hAnsi="Arial" w:cs="Arial"/>
          <w:sz w:val="22"/>
          <w:szCs w:val="22"/>
        </w:rPr>
      </w:pPr>
      <w:r w:rsidRPr="00F83988">
        <w:rPr>
          <w:rFonts w:ascii="Arial" w:hAnsi="Arial" w:cs="Arial"/>
          <w:sz w:val="22"/>
          <w:szCs w:val="22"/>
        </w:rPr>
        <w:t>The grant must only be used for:-</w:t>
      </w:r>
    </w:p>
    <w:p w:rsidR="00D64B5E" w:rsidRPr="00F83988" w:rsidRDefault="00D64B5E" w:rsidP="006B462F">
      <w:pPr>
        <w:numPr>
          <w:ilvl w:val="0"/>
          <w:numId w:val="2"/>
        </w:numPr>
        <w:tabs>
          <w:tab w:val="left" w:pos="6480"/>
        </w:tabs>
        <w:jc w:val="both"/>
        <w:rPr>
          <w:rFonts w:ascii="Arial" w:hAnsi="Arial" w:cs="Arial"/>
          <w:sz w:val="22"/>
          <w:szCs w:val="22"/>
        </w:rPr>
      </w:pPr>
      <w:r w:rsidRPr="00F83988">
        <w:rPr>
          <w:rFonts w:ascii="Arial" w:hAnsi="Arial" w:cs="Arial"/>
          <w:sz w:val="22"/>
          <w:szCs w:val="22"/>
        </w:rPr>
        <w:t>the project as detailed in the application form submitted to the Foundation and</w:t>
      </w:r>
    </w:p>
    <w:p w:rsidR="00D64B5E" w:rsidRPr="00F83988" w:rsidRDefault="00D64B5E" w:rsidP="006B462F">
      <w:pPr>
        <w:numPr>
          <w:ilvl w:val="0"/>
          <w:numId w:val="2"/>
        </w:numPr>
        <w:tabs>
          <w:tab w:val="left" w:pos="6480"/>
        </w:tabs>
        <w:jc w:val="both"/>
        <w:rPr>
          <w:rFonts w:ascii="Arial" w:hAnsi="Arial" w:cs="Arial"/>
          <w:sz w:val="22"/>
          <w:szCs w:val="22"/>
        </w:rPr>
      </w:pPr>
      <w:r w:rsidRPr="00F83988">
        <w:rPr>
          <w:rFonts w:ascii="Arial" w:hAnsi="Arial" w:cs="Arial"/>
          <w:sz w:val="22"/>
          <w:szCs w:val="22"/>
        </w:rPr>
        <w:t xml:space="preserve">the purpose as detailed </w:t>
      </w:r>
      <w:r w:rsidR="006B462F" w:rsidRPr="00F83988">
        <w:rPr>
          <w:rFonts w:ascii="Arial" w:hAnsi="Arial" w:cs="Arial"/>
          <w:sz w:val="22"/>
          <w:szCs w:val="22"/>
        </w:rPr>
        <w:t>under Purpose of Grant Aid</w:t>
      </w:r>
      <w:r w:rsidRPr="00F83988">
        <w:rPr>
          <w:rFonts w:ascii="Arial" w:hAnsi="Arial" w:cs="Arial"/>
          <w:sz w:val="22"/>
          <w:szCs w:val="22"/>
        </w:rPr>
        <w:t>, and</w:t>
      </w:r>
    </w:p>
    <w:p w:rsidR="00D64B5E" w:rsidRPr="00F83988" w:rsidRDefault="00D64B5E" w:rsidP="006B462F">
      <w:pPr>
        <w:numPr>
          <w:ilvl w:val="0"/>
          <w:numId w:val="2"/>
        </w:numPr>
        <w:tabs>
          <w:tab w:val="left" w:pos="6480"/>
        </w:tabs>
        <w:jc w:val="both"/>
        <w:rPr>
          <w:rFonts w:ascii="Arial" w:hAnsi="Arial" w:cs="Arial"/>
          <w:sz w:val="22"/>
          <w:szCs w:val="22"/>
        </w:rPr>
      </w:pPr>
      <w:proofErr w:type="gramStart"/>
      <w:r w:rsidRPr="00F83988">
        <w:rPr>
          <w:rFonts w:ascii="Arial" w:hAnsi="Arial" w:cs="Arial"/>
          <w:sz w:val="22"/>
          <w:szCs w:val="22"/>
        </w:rPr>
        <w:t>the</w:t>
      </w:r>
      <w:proofErr w:type="gramEnd"/>
      <w:r w:rsidRPr="00F83988">
        <w:rPr>
          <w:rFonts w:ascii="Arial" w:hAnsi="Arial" w:cs="Arial"/>
          <w:sz w:val="22"/>
          <w:szCs w:val="22"/>
        </w:rPr>
        <w:t xml:space="preserve"> expenditure as detailed in the approved budget.  </w:t>
      </w:r>
    </w:p>
    <w:p w:rsidR="00D64B5E" w:rsidRPr="00F83988" w:rsidRDefault="00D64B5E" w:rsidP="006B462F">
      <w:pPr>
        <w:tabs>
          <w:tab w:val="left" w:pos="6480"/>
        </w:tabs>
        <w:jc w:val="both"/>
        <w:rPr>
          <w:rFonts w:ascii="Arial" w:hAnsi="Arial" w:cs="Arial"/>
          <w:sz w:val="22"/>
          <w:szCs w:val="22"/>
        </w:rPr>
      </w:pPr>
    </w:p>
    <w:p w:rsidR="00D64B5E" w:rsidRPr="00F83988" w:rsidRDefault="00D64B5E" w:rsidP="006B462F">
      <w:pPr>
        <w:tabs>
          <w:tab w:val="left" w:pos="6480"/>
        </w:tabs>
        <w:jc w:val="both"/>
        <w:rPr>
          <w:rFonts w:ascii="Arial" w:hAnsi="Arial" w:cs="Arial"/>
          <w:sz w:val="22"/>
          <w:szCs w:val="22"/>
        </w:rPr>
      </w:pPr>
      <w:r w:rsidRPr="00F83988">
        <w:rPr>
          <w:rFonts w:ascii="Arial" w:hAnsi="Arial" w:cs="Arial"/>
          <w:sz w:val="22"/>
          <w:szCs w:val="22"/>
        </w:rPr>
        <w:t xml:space="preserve">The project to which the grant relates must commence within 6 months of the date of this agreement.  </w:t>
      </w:r>
    </w:p>
    <w:p w:rsidR="00D64B5E" w:rsidRPr="00F83988" w:rsidRDefault="00D64B5E" w:rsidP="006B462F">
      <w:pPr>
        <w:tabs>
          <w:tab w:val="left" w:pos="6480"/>
        </w:tabs>
        <w:jc w:val="both"/>
        <w:rPr>
          <w:rFonts w:ascii="Arial" w:hAnsi="Arial" w:cs="Arial"/>
          <w:sz w:val="22"/>
          <w:szCs w:val="22"/>
        </w:rPr>
      </w:pPr>
    </w:p>
    <w:p w:rsidR="00D64B5E" w:rsidRPr="00F83988" w:rsidRDefault="00D64B5E" w:rsidP="006B462F">
      <w:pPr>
        <w:tabs>
          <w:tab w:val="left" w:pos="6480"/>
        </w:tabs>
        <w:jc w:val="both"/>
        <w:rPr>
          <w:rFonts w:ascii="Arial" w:hAnsi="Arial" w:cs="Arial"/>
          <w:b/>
          <w:sz w:val="22"/>
          <w:szCs w:val="22"/>
        </w:rPr>
      </w:pPr>
      <w:r w:rsidRPr="00F83988">
        <w:rPr>
          <w:rFonts w:ascii="Arial" w:hAnsi="Arial" w:cs="Arial"/>
          <w:b/>
          <w:sz w:val="22"/>
          <w:szCs w:val="22"/>
        </w:rPr>
        <w:t>Changes to the Project</w:t>
      </w:r>
    </w:p>
    <w:p w:rsidR="00D64B5E" w:rsidRPr="00F83988" w:rsidRDefault="00D64B5E" w:rsidP="006B462F">
      <w:pPr>
        <w:tabs>
          <w:tab w:val="left" w:pos="6480"/>
        </w:tabs>
        <w:jc w:val="both"/>
        <w:rPr>
          <w:rFonts w:ascii="Arial" w:hAnsi="Arial" w:cs="Arial"/>
          <w:sz w:val="22"/>
          <w:szCs w:val="22"/>
        </w:rPr>
      </w:pPr>
    </w:p>
    <w:p w:rsidR="00D64B5E" w:rsidRPr="00F83988" w:rsidRDefault="00D64B5E" w:rsidP="006B462F">
      <w:pPr>
        <w:tabs>
          <w:tab w:val="left" w:pos="6480"/>
        </w:tabs>
        <w:jc w:val="both"/>
        <w:rPr>
          <w:rFonts w:ascii="Arial" w:hAnsi="Arial" w:cs="Arial"/>
          <w:sz w:val="22"/>
          <w:szCs w:val="22"/>
        </w:rPr>
      </w:pPr>
      <w:r w:rsidRPr="00F83988">
        <w:rPr>
          <w:rFonts w:ascii="Arial" w:hAnsi="Arial" w:cs="Arial"/>
          <w:sz w:val="22"/>
          <w:szCs w:val="22"/>
        </w:rPr>
        <w:t>The Foundation must be advised immediately of any events such as a change of circumstances or incidents involving the misuse of funds.</w:t>
      </w:r>
    </w:p>
    <w:p w:rsidR="00D64B5E" w:rsidRPr="00F83988" w:rsidRDefault="00D64B5E" w:rsidP="006B462F">
      <w:pPr>
        <w:tabs>
          <w:tab w:val="left" w:pos="6480"/>
        </w:tabs>
        <w:jc w:val="both"/>
        <w:rPr>
          <w:rFonts w:ascii="Arial" w:hAnsi="Arial" w:cs="Arial"/>
          <w:sz w:val="22"/>
          <w:szCs w:val="22"/>
        </w:rPr>
      </w:pPr>
    </w:p>
    <w:p w:rsidR="00D64B5E" w:rsidRPr="00F83988" w:rsidRDefault="00D64B5E" w:rsidP="006B462F">
      <w:pPr>
        <w:tabs>
          <w:tab w:val="left" w:pos="6480"/>
        </w:tabs>
        <w:jc w:val="both"/>
        <w:rPr>
          <w:rFonts w:ascii="Arial" w:hAnsi="Arial" w:cs="Arial"/>
          <w:sz w:val="22"/>
          <w:szCs w:val="22"/>
        </w:rPr>
      </w:pPr>
      <w:r w:rsidRPr="00F83988">
        <w:rPr>
          <w:rFonts w:ascii="Arial" w:hAnsi="Arial" w:cs="Arial"/>
          <w:sz w:val="22"/>
          <w:szCs w:val="22"/>
        </w:rPr>
        <w:t>Changes must not be made to the nature, scale or timing of the project as defined in the Letter of Offer without the written permission of the Foundation.  Changes in the source or amounts of funding must be notified to the Foundation and agreed in writing.</w:t>
      </w:r>
    </w:p>
    <w:p w:rsidR="00EC70B9" w:rsidRPr="00F83988" w:rsidRDefault="00EC70B9" w:rsidP="006B462F">
      <w:pPr>
        <w:tabs>
          <w:tab w:val="left" w:pos="6480"/>
        </w:tabs>
        <w:jc w:val="both"/>
        <w:rPr>
          <w:rFonts w:ascii="Arial" w:hAnsi="Arial" w:cs="Arial"/>
          <w:b/>
          <w:sz w:val="22"/>
          <w:szCs w:val="22"/>
        </w:rPr>
      </w:pPr>
    </w:p>
    <w:p w:rsidR="00D64B5E" w:rsidRPr="00F83988" w:rsidRDefault="00D64B5E" w:rsidP="006B462F">
      <w:pPr>
        <w:tabs>
          <w:tab w:val="left" w:pos="6480"/>
        </w:tabs>
        <w:jc w:val="both"/>
        <w:rPr>
          <w:rFonts w:ascii="Arial" w:hAnsi="Arial" w:cs="Arial"/>
          <w:b/>
          <w:sz w:val="22"/>
          <w:szCs w:val="22"/>
        </w:rPr>
      </w:pPr>
      <w:r w:rsidRPr="00F83988">
        <w:rPr>
          <w:rFonts w:ascii="Arial" w:hAnsi="Arial" w:cs="Arial"/>
          <w:b/>
          <w:sz w:val="22"/>
          <w:szCs w:val="22"/>
        </w:rPr>
        <w:t>Staff</w:t>
      </w:r>
    </w:p>
    <w:p w:rsidR="00D64B5E" w:rsidRPr="00F83988" w:rsidRDefault="00D64B5E" w:rsidP="006B462F">
      <w:pPr>
        <w:tabs>
          <w:tab w:val="left" w:pos="6480"/>
        </w:tabs>
        <w:jc w:val="both"/>
        <w:rPr>
          <w:rFonts w:ascii="Arial" w:hAnsi="Arial" w:cs="Arial"/>
          <w:b/>
          <w:sz w:val="22"/>
          <w:szCs w:val="22"/>
        </w:rPr>
      </w:pPr>
    </w:p>
    <w:p w:rsidR="00D64B5E" w:rsidRPr="00F83988" w:rsidRDefault="00D64B5E" w:rsidP="006B462F">
      <w:pPr>
        <w:tabs>
          <w:tab w:val="left" w:pos="6480"/>
        </w:tabs>
        <w:jc w:val="both"/>
        <w:rPr>
          <w:rFonts w:ascii="Arial" w:hAnsi="Arial" w:cs="Arial"/>
          <w:sz w:val="22"/>
          <w:szCs w:val="22"/>
        </w:rPr>
      </w:pPr>
      <w:r w:rsidRPr="00F83988">
        <w:rPr>
          <w:rFonts w:ascii="Arial" w:hAnsi="Arial" w:cs="Arial"/>
          <w:sz w:val="22"/>
          <w:szCs w:val="22"/>
        </w:rPr>
        <w:t>Where a project is responsible for the employment of staff, employment conditions and practices must comply with all relevant employment legislation, and should take account of current good practice in relation to employment rights and equal opportunities.</w:t>
      </w:r>
    </w:p>
    <w:p w:rsidR="00D64B5E" w:rsidRPr="00F83988" w:rsidRDefault="00D64B5E" w:rsidP="006B462F">
      <w:pPr>
        <w:tabs>
          <w:tab w:val="left" w:pos="6480"/>
        </w:tabs>
        <w:jc w:val="both"/>
        <w:rPr>
          <w:rFonts w:ascii="Arial" w:hAnsi="Arial" w:cs="Arial"/>
          <w:sz w:val="22"/>
          <w:szCs w:val="22"/>
        </w:rPr>
      </w:pPr>
    </w:p>
    <w:p w:rsidR="00D64B5E" w:rsidRPr="00F83988" w:rsidRDefault="00D64B5E" w:rsidP="006B462F">
      <w:pPr>
        <w:tabs>
          <w:tab w:val="left" w:pos="6480"/>
        </w:tabs>
        <w:jc w:val="both"/>
        <w:rPr>
          <w:rFonts w:ascii="Arial" w:hAnsi="Arial" w:cs="Arial"/>
          <w:sz w:val="22"/>
          <w:szCs w:val="22"/>
        </w:rPr>
      </w:pPr>
      <w:r w:rsidRPr="00F83988">
        <w:rPr>
          <w:rFonts w:ascii="Arial" w:hAnsi="Arial" w:cs="Arial"/>
          <w:b/>
          <w:sz w:val="22"/>
          <w:szCs w:val="22"/>
        </w:rPr>
        <w:t>Financial Management of the Grant</w:t>
      </w:r>
    </w:p>
    <w:p w:rsidR="00D64B5E" w:rsidRPr="00F83988" w:rsidRDefault="00D64B5E" w:rsidP="006B462F">
      <w:pPr>
        <w:tabs>
          <w:tab w:val="left" w:pos="6480"/>
        </w:tabs>
        <w:jc w:val="both"/>
        <w:rPr>
          <w:rFonts w:ascii="Arial" w:hAnsi="Arial" w:cs="Arial"/>
          <w:sz w:val="22"/>
          <w:szCs w:val="22"/>
        </w:rPr>
      </w:pPr>
    </w:p>
    <w:p w:rsidR="00D64B5E" w:rsidRPr="00F83988" w:rsidRDefault="00D64B5E" w:rsidP="006B462F">
      <w:pPr>
        <w:tabs>
          <w:tab w:val="left" w:pos="6480"/>
        </w:tabs>
        <w:jc w:val="both"/>
        <w:rPr>
          <w:rFonts w:ascii="Arial" w:hAnsi="Arial" w:cs="Arial"/>
          <w:sz w:val="22"/>
          <w:szCs w:val="22"/>
        </w:rPr>
      </w:pPr>
      <w:r w:rsidRPr="00F83988">
        <w:rPr>
          <w:rFonts w:ascii="Arial" w:hAnsi="Arial" w:cs="Arial"/>
          <w:sz w:val="22"/>
          <w:szCs w:val="22"/>
        </w:rPr>
        <w:t>The organisation must maintain proper accounting records which clearly indicate both the sources of income and the details of how the grant has been expended.  The project should seek to ensure that value for money is achieved in relation to project expenditure and must adhere to the following guidelines:-</w:t>
      </w:r>
    </w:p>
    <w:p w:rsidR="00D64B5E" w:rsidRPr="00F83988" w:rsidRDefault="00D64B5E" w:rsidP="006B462F">
      <w:pPr>
        <w:tabs>
          <w:tab w:val="left" w:pos="6480"/>
        </w:tabs>
        <w:jc w:val="both"/>
        <w:rPr>
          <w:rFonts w:ascii="Arial" w:hAnsi="Arial" w:cs="Arial"/>
          <w:sz w:val="22"/>
          <w:szCs w:val="22"/>
        </w:rPr>
      </w:pPr>
    </w:p>
    <w:p w:rsidR="00D64B5E" w:rsidRPr="00F83988" w:rsidRDefault="00D64B5E" w:rsidP="006B462F">
      <w:pPr>
        <w:pStyle w:val="ListParagraph"/>
        <w:numPr>
          <w:ilvl w:val="0"/>
          <w:numId w:val="4"/>
        </w:numPr>
        <w:jc w:val="both"/>
        <w:rPr>
          <w:rFonts w:ascii="Arial" w:hAnsi="Arial" w:cs="Arial"/>
          <w:sz w:val="22"/>
          <w:szCs w:val="22"/>
        </w:rPr>
      </w:pPr>
      <w:r w:rsidRPr="00F83988">
        <w:rPr>
          <w:rFonts w:ascii="Arial" w:hAnsi="Arial" w:cs="Arial"/>
          <w:sz w:val="22"/>
          <w:szCs w:val="22"/>
        </w:rPr>
        <w:t>For items of expenditure up to £3,000, there is no requirement to tender or obtain quotations unless specified as a specific grant condition;</w:t>
      </w:r>
    </w:p>
    <w:p w:rsidR="00D64B5E" w:rsidRPr="00F83988" w:rsidRDefault="00D64B5E" w:rsidP="006B462F">
      <w:pPr>
        <w:tabs>
          <w:tab w:val="num" w:pos="0"/>
        </w:tabs>
        <w:jc w:val="both"/>
        <w:rPr>
          <w:rFonts w:ascii="Arial" w:hAnsi="Arial" w:cs="Arial"/>
          <w:sz w:val="22"/>
          <w:szCs w:val="22"/>
        </w:rPr>
      </w:pPr>
    </w:p>
    <w:p w:rsidR="00D64B5E" w:rsidRPr="00F83988" w:rsidRDefault="00D64B5E" w:rsidP="006B462F">
      <w:pPr>
        <w:pStyle w:val="ListParagraph"/>
        <w:numPr>
          <w:ilvl w:val="0"/>
          <w:numId w:val="4"/>
        </w:numPr>
        <w:jc w:val="both"/>
        <w:rPr>
          <w:rFonts w:ascii="Arial" w:hAnsi="Arial" w:cs="Arial"/>
          <w:sz w:val="22"/>
          <w:szCs w:val="22"/>
        </w:rPr>
      </w:pPr>
      <w:r w:rsidRPr="00F83988">
        <w:rPr>
          <w:rFonts w:ascii="Arial" w:hAnsi="Arial" w:cs="Arial"/>
          <w:sz w:val="22"/>
          <w:szCs w:val="22"/>
        </w:rPr>
        <w:t xml:space="preserve">Items between £3,000.01 and £10,000 require 3 quotations from competent suppliers who ordinarily supply the service.  The documentation to be retained is a written record of the three quotations which may include an email quotation or internet printout.  </w:t>
      </w:r>
    </w:p>
    <w:p w:rsidR="00D64B5E" w:rsidRPr="00F83988" w:rsidRDefault="00D64B5E" w:rsidP="006B462F">
      <w:pPr>
        <w:tabs>
          <w:tab w:val="num" w:pos="0"/>
          <w:tab w:val="left" w:pos="1560"/>
          <w:tab w:val="left" w:pos="1701"/>
        </w:tabs>
        <w:jc w:val="both"/>
        <w:rPr>
          <w:rFonts w:ascii="Arial" w:hAnsi="Arial" w:cs="Arial"/>
          <w:sz w:val="22"/>
          <w:szCs w:val="22"/>
        </w:rPr>
      </w:pPr>
    </w:p>
    <w:p w:rsidR="00D64B5E" w:rsidRPr="00F83988" w:rsidRDefault="00D64B5E" w:rsidP="006B462F">
      <w:pPr>
        <w:pStyle w:val="ListParagraph"/>
        <w:numPr>
          <w:ilvl w:val="0"/>
          <w:numId w:val="4"/>
        </w:numPr>
        <w:tabs>
          <w:tab w:val="left" w:pos="1560"/>
          <w:tab w:val="left" w:pos="1701"/>
        </w:tabs>
        <w:jc w:val="both"/>
        <w:rPr>
          <w:rFonts w:ascii="Arial" w:hAnsi="Arial" w:cs="Arial"/>
          <w:sz w:val="22"/>
          <w:szCs w:val="22"/>
        </w:rPr>
      </w:pPr>
      <w:r w:rsidRPr="00F83988">
        <w:rPr>
          <w:rFonts w:ascii="Arial" w:hAnsi="Arial" w:cs="Arial"/>
          <w:sz w:val="22"/>
          <w:szCs w:val="22"/>
        </w:rPr>
        <w:t>Items over £10,000.01 require a minimum of 3 written quotations and a full tender action which must be publicly advertised in open or restricted tender competition.</w:t>
      </w:r>
    </w:p>
    <w:p w:rsidR="00D64B5E" w:rsidRPr="00F83988" w:rsidRDefault="00D64B5E" w:rsidP="006B462F">
      <w:pPr>
        <w:tabs>
          <w:tab w:val="left" w:pos="6480"/>
        </w:tabs>
        <w:jc w:val="both"/>
        <w:rPr>
          <w:rFonts w:ascii="Arial" w:hAnsi="Arial" w:cs="Arial"/>
          <w:sz w:val="22"/>
          <w:szCs w:val="22"/>
        </w:rPr>
      </w:pPr>
    </w:p>
    <w:p w:rsidR="00D64B5E" w:rsidRPr="00F83988" w:rsidRDefault="00D64B5E" w:rsidP="006B462F">
      <w:pPr>
        <w:tabs>
          <w:tab w:val="left" w:pos="6480"/>
        </w:tabs>
        <w:jc w:val="both"/>
        <w:rPr>
          <w:rFonts w:ascii="Arial" w:hAnsi="Arial" w:cs="Arial"/>
          <w:sz w:val="22"/>
          <w:szCs w:val="22"/>
        </w:rPr>
      </w:pPr>
      <w:r w:rsidRPr="00F83988">
        <w:rPr>
          <w:rFonts w:ascii="Arial" w:hAnsi="Arial" w:cs="Arial"/>
          <w:sz w:val="22"/>
          <w:szCs w:val="22"/>
        </w:rPr>
        <w:t xml:space="preserve">A record of all quotations must be retained and the reasons supporting the decision to accept a quotation which is not the lowest should be recorded.  </w:t>
      </w:r>
    </w:p>
    <w:p w:rsidR="00D64B5E" w:rsidRPr="00F83988" w:rsidRDefault="00D64B5E" w:rsidP="006B462F">
      <w:pPr>
        <w:tabs>
          <w:tab w:val="left" w:pos="6480"/>
        </w:tabs>
        <w:jc w:val="both"/>
        <w:rPr>
          <w:rFonts w:ascii="Arial" w:hAnsi="Arial" w:cs="Arial"/>
          <w:sz w:val="22"/>
          <w:szCs w:val="22"/>
        </w:rPr>
      </w:pPr>
    </w:p>
    <w:p w:rsidR="00D64B5E" w:rsidRPr="00F83988" w:rsidRDefault="00D64B5E" w:rsidP="006B462F">
      <w:pPr>
        <w:tabs>
          <w:tab w:val="left" w:pos="6480"/>
        </w:tabs>
        <w:jc w:val="both"/>
        <w:rPr>
          <w:rFonts w:ascii="Arial" w:hAnsi="Arial" w:cs="Arial"/>
          <w:sz w:val="22"/>
          <w:szCs w:val="22"/>
        </w:rPr>
      </w:pPr>
      <w:r w:rsidRPr="00F83988">
        <w:rPr>
          <w:rFonts w:ascii="Arial" w:hAnsi="Arial" w:cs="Arial"/>
          <w:sz w:val="22"/>
          <w:szCs w:val="22"/>
        </w:rPr>
        <w:t>A Final Report detailing the project activities and outcome and the project income and expenditure must be completed at the end of the project and prior to the payment of any further grant aid.  The Final</w:t>
      </w:r>
      <w:r w:rsidR="00EC70B9" w:rsidRPr="00F83988">
        <w:rPr>
          <w:rFonts w:ascii="Arial" w:hAnsi="Arial" w:cs="Arial"/>
          <w:sz w:val="22"/>
          <w:szCs w:val="22"/>
        </w:rPr>
        <w:t xml:space="preserve"> Report should be completed </w:t>
      </w:r>
      <w:r w:rsidRPr="00F83988">
        <w:rPr>
          <w:rFonts w:ascii="Arial" w:hAnsi="Arial" w:cs="Arial"/>
          <w:sz w:val="22"/>
          <w:szCs w:val="22"/>
        </w:rPr>
        <w:t xml:space="preserve">online after your project is finished. The link to your online report is provided in the email accompanying this letter. We will also send you a reminder with this web address shortly before your </w:t>
      </w:r>
      <w:r w:rsidR="00EC70B9" w:rsidRPr="00F83988">
        <w:rPr>
          <w:rFonts w:ascii="Arial" w:hAnsi="Arial" w:cs="Arial"/>
          <w:sz w:val="22"/>
          <w:szCs w:val="22"/>
        </w:rPr>
        <w:t>Final Report</w:t>
      </w:r>
      <w:r w:rsidRPr="00F83988">
        <w:rPr>
          <w:rFonts w:ascii="Arial" w:hAnsi="Arial" w:cs="Arial"/>
          <w:sz w:val="22"/>
          <w:szCs w:val="22"/>
        </w:rPr>
        <w:t xml:space="preserve"> is due.  </w:t>
      </w:r>
    </w:p>
    <w:p w:rsidR="00D64B5E" w:rsidRPr="00F83988" w:rsidRDefault="00D64B5E" w:rsidP="006B462F">
      <w:pPr>
        <w:tabs>
          <w:tab w:val="left" w:pos="6480"/>
        </w:tabs>
        <w:jc w:val="both"/>
        <w:rPr>
          <w:rFonts w:ascii="Arial" w:hAnsi="Arial" w:cs="Arial"/>
          <w:sz w:val="22"/>
          <w:szCs w:val="22"/>
        </w:rPr>
      </w:pPr>
    </w:p>
    <w:p w:rsidR="00D64B5E" w:rsidRPr="00F83988" w:rsidRDefault="00D64B5E" w:rsidP="006B462F">
      <w:pPr>
        <w:tabs>
          <w:tab w:val="left" w:pos="6480"/>
        </w:tabs>
        <w:jc w:val="both"/>
        <w:rPr>
          <w:rFonts w:ascii="Arial" w:hAnsi="Arial" w:cs="Arial"/>
          <w:sz w:val="22"/>
          <w:szCs w:val="22"/>
        </w:rPr>
      </w:pPr>
      <w:r w:rsidRPr="00F83988">
        <w:rPr>
          <w:rFonts w:ascii="Arial" w:hAnsi="Arial" w:cs="Arial"/>
          <w:sz w:val="22"/>
          <w:szCs w:val="22"/>
        </w:rPr>
        <w:t xml:space="preserve">You should retain all original financial documentation (original bank statements, original invoices, quotations and other relevant supporting documentation relating to project expenditure) for a period of at least seven years after the completion of the project.  We will tell you if we need you to send this financial documentation with your </w:t>
      </w:r>
      <w:r w:rsidR="00EC70B9" w:rsidRPr="00F83988">
        <w:rPr>
          <w:rFonts w:ascii="Arial" w:hAnsi="Arial" w:cs="Arial"/>
          <w:sz w:val="22"/>
          <w:szCs w:val="22"/>
        </w:rPr>
        <w:t>final</w:t>
      </w:r>
      <w:r w:rsidRPr="00F83988">
        <w:rPr>
          <w:rFonts w:ascii="Arial" w:hAnsi="Arial" w:cs="Arial"/>
          <w:sz w:val="22"/>
          <w:szCs w:val="22"/>
        </w:rPr>
        <w:t xml:space="preserve"> report. Following inspection by the Foundation, the original documentation will be returned to you. </w:t>
      </w:r>
    </w:p>
    <w:p w:rsidR="00D64B5E" w:rsidRPr="00F83988" w:rsidRDefault="00D64B5E" w:rsidP="006B462F">
      <w:pPr>
        <w:tabs>
          <w:tab w:val="left" w:pos="6480"/>
        </w:tabs>
        <w:jc w:val="both"/>
        <w:rPr>
          <w:rFonts w:ascii="Arial" w:hAnsi="Arial" w:cs="Arial"/>
          <w:sz w:val="22"/>
          <w:szCs w:val="22"/>
        </w:rPr>
      </w:pPr>
    </w:p>
    <w:p w:rsidR="00D64B5E" w:rsidRPr="00F37CDC" w:rsidRDefault="00D64B5E" w:rsidP="006B462F">
      <w:pPr>
        <w:tabs>
          <w:tab w:val="left" w:pos="6480"/>
        </w:tabs>
        <w:jc w:val="both"/>
        <w:rPr>
          <w:rFonts w:ascii="Arial" w:hAnsi="Arial" w:cs="Arial"/>
          <w:sz w:val="22"/>
          <w:szCs w:val="22"/>
        </w:rPr>
      </w:pPr>
      <w:r w:rsidRPr="00F83988">
        <w:rPr>
          <w:rFonts w:ascii="Arial" w:hAnsi="Arial" w:cs="Arial"/>
          <w:sz w:val="22"/>
          <w:szCs w:val="22"/>
        </w:rPr>
        <w:t>The organi</w:t>
      </w:r>
      <w:r w:rsidRPr="00F37CDC">
        <w:rPr>
          <w:rFonts w:ascii="Arial" w:hAnsi="Arial" w:cs="Arial"/>
          <w:sz w:val="22"/>
          <w:szCs w:val="22"/>
        </w:rPr>
        <w:t>sation must ensure that it has adequate financial systems and checks to ensure that fraud does not occur.  Other funding received for this project must be declared to the Foundation.  A record of the grant should be identified in the Annual Accounts of the organisation.</w:t>
      </w:r>
    </w:p>
    <w:p w:rsidR="00D64B5E" w:rsidRPr="00F37CDC" w:rsidRDefault="00D64B5E" w:rsidP="006B462F">
      <w:pPr>
        <w:tabs>
          <w:tab w:val="left" w:pos="6480"/>
        </w:tabs>
        <w:jc w:val="both"/>
        <w:rPr>
          <w:rFonts w:ascii="Arial" w:hAnsi="Arial" w:cs="Arial"/>
          <w:sz w:val="22"/>
          <w:szCs w:val="22"/>
        </w:rPr>
      </w:pPr>
    </w:p>
    <w:p w:rsidR="00D64B5E" w:rsidRPr="00F37CDC" w:rsidRDefault="00D64B5E" w:rsidP="006B462F">
      <w:pPr>
        <w:tabs>
          <w:tab w:val="left" w:pos="6480"/>
        </w:tabs>
        <w:jc w:val="both"/>
        <w:rPr>
          <w:rFonts w:ascii="Arial" w:hAnsi="Arial" w:cs="Arial"/>
          <w:sz w:val="22"/>
          <w:szCs w:val="22"/>
        </w:rPr>
      </w:pPr>
      <w:r w:rsidRPr="00F37CDC">
        <w:rPr>
          <w:rFonts w:ascii="Arial" w:hAnsi="Arial" w:cs="Arial"/>
          <w:b/>
          <w:sz w:val="22"/>
          <w:szCs w:val="22"/>
        </w:rPr>
        <w:t>Liabilities</w:t>
      </w:r>
    </w:p>
    <w:p w:rsidR="00D64B5E" w:rsidRPr="00F37CDC" w:rsidRDefault="00D64B5E" w:rsidP="006B462F">
      <w:pPr>
        <w:tabs>
          <w:tab w:val="left" w:pos="6480"/>
        </w:tabs>
        <w:jc w:val="both"/>
        <w:rPr>
          <w:rFonts w:ascii="Arial" w:hAnsi="Arial" w:cs="Arial"/>
          <w:sz w:val="22"/>
          <w:szCs w:val="22"/>
        </w:rPr>
      </w:pPr>
    </w:p>
    <w:p w:rsidR="00D64B5E" w:rsidRPr="00F37CDC" w:rsidRDefault="00D64B5E" w:rsidP="006B462F">
      <w:pPr>
        <w:tabs>
          <w:tab w:val="left" w:pos="6480"/>
        </w:tabs>
        <w:jc w:val="both"/>
        <w:rPr>
          <w:rFonts w:ascii="Arial" w:hAnsi="Arial" w:cs="Arial"/>
          <w:sz w:val="22"/>
          <w:szCs w:val="22"/>
        </w:rPr>
      </w:pPr>
      <w:r w:rsidRPr="00F37CDC">
        <w:rPr>
          <w:rFonts w:ascii="Arial" w:hAnsi="Arial" w:cs="Arial"/>
          <w:sz w:val="22"/>
          <w:szCs w:val="22"/>
        </w:rPr>
        <w:t xml:space="preserve">The Foundation accepts no responsibility, financial or otherwise, for expenditure or liabilities arising out of the work of the organisation.  Any commitments incurred before this agreement is made or any commitment in excess of the approved budget shall be the responsibility of the organisation. </w:t>
      </w:r>
    </w:p>
    <w:p w:rsidR="00D64B5E" w:rsidRPr="00F37CDC" w:rsidRDefault="00D64B5E" w:rsidP="006B462F">
      <w:pPr>
        <w:tabs>
          <w:tab w:val="left" w:pos="6480"/>
        </w:tabs>
        <w:jc w:val="both"/>
        <w:rPr>
          <w:rFonts w:ascii="Arial" w:hAnsi="Arial" w:cs="Arial"/>
          <w:b/>
          <w:sz w:val="22"/>
          <w:szCs w:val="22"/>
        </w:rPr>
      </w:pPr>
    </w:p>
    <w:p w:rsidR="00D64B5E" w:rsidRPr="00F37CDC" w:rsidRDefault="00D64B5E" w:rsidP="006B462F">
      <w:pPr>
        <w:spacing w:after="200" w:line="276" w:lineRule="auto"/>
        <w:jc w:val="both"/>
        <w:rPr>
          <w:rFonts w:ascii="Arial" w:hAnsi="Arial" w:cs="Arial"/>
          <w:b/>
          <w:sz w:val="22"/>
          <w:szCs w:val="22"/>
        </w:rPr>
      </w:pPr>
      <w:r w:rsidRPr="00F37CDC">
        <w:rPr>
          <w:rFonts w:ascii="Arial" w:hAnsi="Arial" w:cs="Arial"/>
          <w:b/>
          <w:sz w:val="22"/>
          <w:szCs w:val="22"/>
        </w:rPr>
        <w:t>Monitoring</w:t>
      </w:r>
    </w:p>
    <w:p w:rsidR="00D64B5E" w:rsidRPr="00F37CDC" w:rsidRDefault="002D287A" w:rsidP="006B462F">
      <w:pPr>
        <w:tabs>
          <w:tab w:val="left" w:pos="6480"/>
        </w:tabs>
        <w:jc w:val="both"/>
        <w:rPr>
          <w:rFonts w:ascii="Arial" w:hAnsi="Arial" w:cs="Arial"/>
          <w:sz w:val="22"/>
          <w:szCs w:val="22"/>
        </w:rPr>
      </w:pPr>
      <w:r w:rsidRPr="002D287A">
        <w:rPr>
          <w:rFonts w:ascii="Arial" w:hAnsi="Arial" w:cs="Arial"/>
          <w:b/>
          <w:sz w:val="22"/>
          <w:szCs w:val="22"/>
        </w:rPr>
        <w:t>Interim Monitoring Reports should be completed in 1 year</w:t>
      </w:r>
      <w:r w:rsidRPr="002D287A">
        <w:rPr>
          <w:rFonts w:ascii="Arial" w:hAnsi="Arial" w:cs="Arial"/>
          <w:sz w:val="22"/>
          <w:szCs w:val="22"/>
        </w:rPr>
        <w:t xml:space="preserve">. </w:t>
      </w:r>
      <w:r w:rsidR="00D64B5E" w:rsidRPr="002D287A">
        <w:rPr>
          <w:rFonts w:ascii="Arial" w:hAnsi="Arial" w:cs="Arial"/>
          <w:sz w:val="22"/>
          <w:szCs w:val="22"/>
        </w:rPr>
        <w:t>The</w:t>
      </w:r>
      <w:r w:rsidR="00D64B5E" w:rsidRPr="00F37CDC">
        <w:rPr>
          <w:rFonts w:ascii="Arial" w:hAnsi="Arial" w:cs="Arial"/>
          <w:sz w:val="22"/>
          <w:szCs w:val="22"/>
        </w:rPr>
        <w:t xml:space="preserve"> </w:t>
      </w:r>
      <w:r w:rsidR="00EC70B9" w:rsidRPr="00F37CDC">
        <w:rPr>
          <w:rFonts w:ascii="Arial" w:hAnsi="Arial" w:cs="Arial"/>
          <w:sz w:val="22"/>
          <w:szCs w:val="22"/>
        </w:rPr>
        <w:t xml:space="preserve">Final </w:t>
      </w:r>
      <w:r w:rsidR="00D64B5E" w:rsidRPr="00F37CDC">
        <w:rPr>
          <w:rFonts w:ascii="Arial" w:hAnsi="Arial" w:cs="Arial"/>
          <w:sz w:val="22"/>
          <w:szCs w:val="22"/>
        </w:rPr>
        <w:t>Report must be completed within one month after the end of the project and prior to the payment of any further grant aid. See details above under ‘Financial Management of Grant’</w:t>
      </w:r>
      <w:r w:rsidR="006B462F" w:rsidRPr="00F37CDC">
        <w:rPr>
          <w:rFonts w:ascii="Arial" w:hAnsi="Arial" w:cs="Arial"/>
          <w:sz w:val="22"/>
          <w:szCs w:val="22"/>
        </w:rPr>
        <w:t>.</w:t>
      </w:r>
    </w:p>
    <w:p w:rsidR="00D64B5E" w:rsidRPr="00F37CDC" w:rsidRDefault="00D64B5E" w:rsidP="006B462F">
      <w:pPr>
        <w:spacing w:before="240"/>
        <w:jc w:val="both"/>
        <w:rPr>
          <w:rFonts w:ascii="Arial" w:hAnsi="Arial" w:cs="Arial"/>
          <w:b/>
          <w:color w:val="000000"/>
          <w:sz w:val="22"/>
          <w:szCs w:val="22"/>
        </w:rPr>
      </w:pPr>
      <w:r w:rsidRPr="00F37CDC">
        <w:rPr>
          <w:rFonts w:ascii="Arial" w:hAnsi="Arial" w:cs="Arial"/>
          <w:b/>
          <w:color w:val="000000"/>
          <w:sz w:val="22"/>
          <w:szCs w:val="22"/>
        </w:rPr>
        <w:t>Insurance</w:t>
      </w:r>
    </w:p>
    <w:p w:rsidR="00D64B5E" w:rsidRPr="00F37CDC" w:rsidRDefault="00D64B5E" w:rsidP="006B462F">
      <w:pPr>
        <w:spacing w:before="240"/>
        <w:jc w:val="both"/>
        <w:rPr>
          <w:rFonts w:ascii="Arial" w:hAnsi="Arial" w:cs="Arial"/>
          <w:color w:val="000000"/>
          <w:sz w:val="22"/>
          <w:szCs w:val="22"/>
        </w:rPr>
      </w:pPr>
      <w:r w:rsidRPr="00F37CDC">
        <w:rPr>
          <w:rFonts w:ascii="Arial" w:hAnsi="Arial" w:cs="Arial"/>
          <w:color w:val="000000"/>
          <w:sz w:val="22"/>
          <w:szCs w:val="22"/>
        </w:rPr>
        <w:t xml:space="preserve">The organisation shall insure and keep insured the activity and all assets associated with it against all risks appropriate to the business of the organisation. </w:t>
      </w:r>
      <w:r w:rsidR="006B462F" w:rsidRPr="00F37CDC">
        <w:rPr>
          <w:rFonts w:ascii="Arial" w:hAnsi="Arial" w:cs="Arial"/>
          <w:color w:val="000000"/>
          <w:sz w:val="22"/>
          <w:szCs w:val="22"/>
        </w:rPr>
        <w:t xml:space="preserve"> </w:t>
      </w:r>
      <w:r w:rsidRPr="00F37CDC">
        <w:rPr>
          <w:rFonts w:ascii="Arial" w:hAnsi="Arial" w:cs="Arial"/>
          <w:color w:val="000000"/>
          <w:sz w:val="22"/>
          <w:szCs w:val="22"/>
        </w:rPr>
        <w:t>Satisfactory written evidence that all such insurance cover has been effected shall be supplied to the Foundation as and when required.</w:t>
      </w:r>
    </w:p>
    <w:p w:rsidR="00D64B5E" w:rsidRPr="00F37CDC" w:rsidRDefault="00D64B5E" w:rsidP="006B462F">
      <w:pPr>
        <w:tabs>
          <w:tab w:val="left" w:pos="6480"/>
        </w:tabs>
        <w:jc w:val="both"/>
        <w:rPr>
          <w:rFonts w:ascii="Arial" w:hAnsi="Arial" w:cs="Arial"/>
          <w:b/>
          <w:sz w:val="22"/>
          <w:szCs w:val="22"/>
        </w:rPr>
      </w:pPr>
    </w:p>
    <w:p w:rsidR="00D64B5E" w:rsidRPr="00F37CDC" w:rsidRDefault="00D64B5E" w:rsidP="006B462F">
      <w:pPr>
        <w:tabs>
          <w:tab w:val="left" w:pos="6480"/>
        </w:tabs>
        <w:jc w:val="both"/>
        <w:rPr>
          <w:rFonts w:ascii="Arial" w:hAnsi="Arial" w:cs="Arial"/>
          <w:b/>
          <w:sz w:val="22"/>
          <w:szCs w:val="22"/>
        </w:rPr>
      </w:pPr>
      <w:r w:rsidRPr="00F37CDC">
        <w:rPr>
          <w:rFonts w:ascii="Arial" w:hAnsi="Arial" w:cs="Arial"/>
          <w:b/>
          <w:sz w:val="22"/>
          <w:szCs w:val="22"/>
        </w:rPr>
        <w:t>Good Practice Policies</w:t>
      </w:r>
    </w:p>
    <w:p w:rsidR="00D64B5E" w:rsidRPr="00F37CDC" w:rsidRDefault="00D64B5E" w:rsidP="006B462F">
      <w:pPr>
        <w:tabs>
          <w:tab w:val="left" w:pos="6480"/>
        </w:tabs>
        <w:jc w:val="both"/>
        <w:rPr>
          <w:rFonts w:ascii="Arial" w:hAnsi="Arial" w:cs="Arial"/>
          <w:sz w:val="22"/>
          <w:szCs w:val="22"/>
        </w:rPr>
      </w:pPr>
    </w:p>
    <w:p w:rsidR="00D64B5E" w:rsidRPr="00F37CDC" w:rsidRDefault="00D64B5E" w:rsidP="006B462F">
      <w:pPr>
        <w:tabs>
          <w:tab w:val="left" w:pos="6480"/>
        </w:tabs>
        <w:jc w:val="both"/>
        <w:rPr>
          <w:rFonts w:ascii="Arial" w:hAnsi="Arial" w:cs="Arial"/>
          <w:sz w:val="22"/>
          <w:szCs w:val="22"/>
        </w:rPr>
      </w:pPr>
      <w:r w:rsidRPr="00F37CDC">
        <w:rPr>
          <w:rFonts w:ascii="Arial" w:hAnsi="Arial" w:cs="Arial"/>
          <w:sz w:val="22"/>
          <w:szCs w:val="22"/>
        </w:rPr>
        <w:t xml:space="preserve">The organisation must comply with best practice and with current legislation regarding funded </w:t>
      </w:r>
      <w:proofErr w:type="spellStart"/>
      <w:r w:rsidRPr="00F37CDC">
        <w:rPr>
          <w:rFonts w:ascii="Arial" w:hAnsi="Arial" w:cs="Arial"/>
          <w:sz w:val="22"/>
          <w:szCs w:val="22"/>
        </w:rPr>
        <w:t>programmes</w:t>
      </w:r>
      <w:proofErr w:type="spellEnd"/>
      <w:r w:rsidRPr="00F37CDC">
        <w:rPr>
          <w:rFonts w:ascii="Arial" w:hAnsi="Arial" w:cs="Arial"/>
          <w:sz w:val="22"/>
          <w:szCs w:val="22"/>
        </w:rPr>
        <w:t xml:space="preserve"> including matters relating to work with children and vulnerable adults, Section 75 groups, equality of opportunity, TSN (Targeting Social Need), tendering etc.</w:t>
      </w:r>
    </w:p>
    <w:p w:rsidR="00D64B5E" w:rsidRPr="00F37CDC" w:rsidRDefault="00D64B5E" w:rsidP="006B462F">
      <w:pPr>
        <w:tabs>
          <w:tab w:val="left" w:pos="6480"/>
        </w:tabs>
        <w:jc w:val="both"/>
        <w:rPr>
          <w:rFonts w:ascii="Arial" w:hAnsi="Arial" w:cs="Arial"/>
          <w:sz w:val="22"/>
          <w:szCs w:val="22"/>
        </w:rPr>
      </w:pPr>
    </w:p>
    <w:p w:rsidR="00B945DB" w:rsidRDefault="00B945DB" w:rsidP="006B462F">
      <w:pPr>
        <w:tabs>
          <w:tab w:val="left" w:pos="6480"/>
        </w:tabs>
        <w:jc w:val="both"/>
        <w:rPr>
          <w:rFonts w:ascii="Arial" w:hAnsi="Arial" w:cs="Arial"/>
          <w:b/>
          <w:sz w:val="22"/>
          <w:szCs w:val="22"/>
        </w:rPr>
      </w:pPr>
    </w:p>
    <w:p w:rsidR="00B945DB" w:rsidRDefault="00B945DB" w:rsidP="006B462F">
      <w:pPr>
        <w:tabs>
          <w:tab w:val="left" w:pos="6480"/>
        </w:tabs>
        <w:jc w:val="both"/>
        <w:rPr>
          <w:rFonts w:ascii="Arial" w:hAnsi="Arial" w:cs="Arial"/>
          <w:b/>
          <w:sz w:val="22"/>
          <w:szCs w:val="22"/>
        </w:rPr>
      </w:pPr>
    </w:p>
    <w:p w:rsidR="00905658" w:rsidRDefault="00905658" w:rsidP="006B462F">
      <w:pPr>
        <w:tabs>
          <w:tab w:val="left" w:pos="6480"/>
        </w:tabs>
        <w:jc w:val="both"/>
        <w:rPr>
          <w:rFonts w:ascii="Arial" w:hAnsi="Arial" w:cs="Arial"/>
          <w:b/>
          <w:sz w:val="22"/>
          <w:szCs w:val="22"/>
        </w:rPr>
      </w:pPr>
    </w:p>
    <w:p w:rsidR="00905658" w:rsidRDefault="00905658" w:rsidP="006B462F">
      <w:pPr>
        <w:tabs>
          <w:tab w:val="left" w:pos="6480"/>
        </w:tabs>
        <w:jc w:val="both"/>
        <w:rPr>
          <w:rFonts w:ascii="Arial" w:hAnsi="Arial" w:cs="Arial"/>
          <w:b/>
          <w:sz w:val="22"/>
          <w:szCs w:val="22"/>
        </w:rPr>
      </w:pPr>
    </w:p>
    <w:p w:rsidR="00905658" w:rsidRDefault="00905658" w:rsidP="006B462F">
      <w:pPr>
        <w:tabs>
          <w:tab w:val="left" w:pos="6480"/>
        </w:tabs>
        <w:jc w:val="both"/>
        <w:rPr>
          <w:rFonts w:ascii="Arial" w:hAnsi="Arial" w:cs="Arial"/>
          <w:b/>
          <w:sz w:val="22"/>
          <w:szCs w:val="22"/>
        </w:rPr>
      </w:pPr>
    </w:p>
    <w:p w:rsidR="00905658" w:rsidRDefault="00905658" w:rsidP="006B462F">
      <w:pPr>
        <w:tabs>
          <w:tab w:val="left" w:pos="6480"/>
        </w:tabs>
        <w:jc w:val="both"/>
        <w:rPr>
          <w:rFonts w:ascii="Arial" w:hAnsi="Arial" w:cs="Arial"/>
          <w:b/>
          <w:sz w:val="22"/>
          <w:szCs w:val="22"/>
        </w:rPr>
      </w:pPr>
    </w:p>
    <w:p w:rsidR="00905658" w:rsidRDefault="00905658" w:rsidP="006B462F">
      <w:pPr>
        <w:tabs>
          <w:tab w:val="left" w:pos="6480"/>
        </w:tabs>
        <w:jc w:val="both"/>
        <w:rPr>
          <w:rFonts w:ascii="Arial" w:hAnsi="Arial" w:cs="Arial"/>
          <w:b/>
          <w:sz w:val="22"/>
          <w:szCs w:val="22"/>
        </w:rPr>
      </w:pPr>
    </w:p>
    <w:p w:rsidR="00D64B5E" w:rsidRPr="00F37CDC" w:rsidRDefault="00D64B5E" w:rsidP="006B462F">
      <w:pPr>
        <w:tabs>
          <w:tab w:val="left" w:pos="6480"/>
        </w:tabs>
        <w:jc w:val="both"/>
        <w:rPr>
          <w:rFonts w:ascii="Arial" w:hAnsi="Arial" w:cs="Arial"/>
          <w:b/>
          <w:sz w:val="22"/>
          <w:szCs w:val="22"/>
        </w:rPr>
      </w:pPr>
      <w:r w:rsidRPr="00F37CDC">
        <w:rPr>
          <w:rFonts w:ascii="Arial" w:hAnsi="Arial" w:cs="Arial"/>
          <w:b/>
          <w:sz w:val="22"/>
          <w:szCs w:val="22"/>
        </w:rPr>
        <w:t>Assets</w:t>
      </w:r>
    </w:p>
    <w:p w:rsidR="00D64B5E" w:rsidRPr="00F37CDC" w:rsidRDefault="00D64B5E" w:rsidP="006B462F">
      <w:pPr>
        <w:tabs>
          <w:tab w:val="left" w:pos="6480"/>
        </w:tabs>
        <w:jc w:val="both"/>
        <w:rPr>
          <w:rFonts w:ascii="Arial" w:hAnsi="Arial" w:cs="Arial"/>
          <w:sz w:val="22"/>
          <w:szCs w:val="22"/>
        </w:rPr>
      </w:pPr>
    </w:p>
    <w:p w:rsidR="00D64B5E" w:rsidRPr="00F37CDC" w:rsidRDefault="00D64B5E" w:rsidP="006B462F">
      <w:pPr>
        <w:tabs>
          <w:tab w:val="left" w:pos="6480"/>
        </w:tabs>
        <w:jc w:val="both"/>
        <w:rPr>
          <w:rFonts w:ascii="Arial" w:hAnsi="Arial" w:cs="Arial"/>
          <w:sz w:val="22"/>
          <w:szCs w:val="22"/>
        </w:rPr>
      </w:pPr>
      <w:r w:rsidRPr="00F37CDC">
        <w:rPr>
          <w:rFonts w:ascii="Arial" w:hAnsi="Arial" w:cs="Arial"/>
          <w:sz w:val="22"/>
          <w:szCs w:val="22"/>
        </w:rPr>
        <w:t>Assets acquired t</w:t>
      </w:r>
      <w:r w:rsidR="006B462F" w:rsidRPr="00F37CDC">
        <w:rPr>
          <w:rFonts w:ascii="Arial" w:hAnsi="Arial" w:cs="Arial"/>
          <w:sz w:val="22"/>
          <w:szCs w:val="22"/>
        </w:rPr>
        <w:t>hrough Foundation grant aid can</w:t>
      </w:r>
      <w:r w:rsidRPr="00F37CDC">
        <w:rPr>
          <w:rFonts w:ascii="Arial" w:hAnsi="Arial" w:cs="Arial"/>
          <w:sz w:val="22"/>
          <w:szCs w:val="22"/>
        </w:rPr>
        <w:t>not be sold, disposed of or given away, within the life of the asset or within five years (whichever is longer) without the prior written approval of The Community Foundation for Northern Ireland.</w:t>
      </w:r>
    </w:p>
    <w:p w:rsidR="00D64B5E" w:rsidRPr="00F37CDC" w:rsidRDefault="00D64B5E" w:rsidP="006B462F">
      <w:pPr>
        <w:tabs>
          <w:tab w:val="left" w:pos="6480"/>
        </w:tabs>
        <w:jc w:val="both"/>
        <w:rPr>
          <w:rFonts w:ascii="Arial" w:hAnsi="Arial" w:cs="Arial"/>
          <w:sz w:val="22"/>
          <w:szCs w:val="22"/>
        </w:rPr>
      </w:pPr>
    </w:p>
    <w:p w:rsidR="00D64B5E" w:rsidRPr="00F37CDC" w:rsidRDefault="00D64B5E" w:rsidP="006B462F">
      <w:pPr>
        <w:tabs>
          <w:tab w:val="left" w:pos="6480"/>
        </w:tabs>
        <w:jc w:val="both"/>
        <w:rPr>
          <w:rFonts w:ascii="Arial" w:hAnsi="Arial" w:cs="Arial"/>
          <w:b/>
          <w:sz w:val="22"/>
          <w:szCs w:val="22"/>
        </w:rPr>
      </w:pPr>
      <w:r w:rsidRPr="00F37CDC">
        <w:rPr>
          <w:rFonts w:ascii="Arial" w:hAnsi="Arial" w:cs="Arial"/>
          <w:b/>
          <w:sz w:val="22"/>
          <w:szCs w:val="22"/>
        </w:rPr>
        <w:t>Publicity</w:t>
      </w:r>
    </w:p>
    <w:p w:rsidR="00D64B5E" w:rsidRPr="00F37CDC" w:rsidRDefault="00D64B5E" w:rsidP="006B462F">
      <w:pPr>
        <w:tabs>
          <w:tab w:val="left" w:pos="6480"/>
        </w:tabs>
        <w:jc w:val="both"/>
        <w:rPr>
          <w:rFonts w:ascii="Arial" w:hAnsi="Arial" w:cs="Arial"/>
          <w:sz w:val="22"/>
          <w:szCs w:val="22"/>
        </w:rPr>
      </w:pPr>
    </w:p>
    <w:p w:rsidR="00D64B5E" w:rsidRPr="00F37CDC" w:rsidRDefault="00D64B5E" w:rsidP="006B462F">
      <w:pPr>
        <w:jc w:val="both"/>
        <w:rPr>
          <w:rFonts w:ascii="Arial" w:hAnsi="Arial" w:cs="Arial"/>
          <w:sz w:val="22"/>
          <w:szCs w:val="22"/>
        </w:rPr>
      </w:pPr>
      <w:r w:rsidRPr="00F37CDC">
        <w:rPr>
          <w:rFonts w:ascii="Arial" w:hAnsi="Arial" w:cs="Arial"/>
          <w:sz w:val="22"/>
          <w:szCs w:val="22"/>
        </w:rPr>
        <w:t>Publicity material and publications relating to projects funded by t</w:t>
      </w:r>
      <w:r w:rsidR="00EC70B9" w:rsidRPr="00F37CDC">
        <w:rPr>
          <w:rFonts w:ascii="Arial" w:hAnsi="Arial" w:cs="Arial"/>
          <w:sz w:val="22"/>
          <w:szCs w:val="22"/>
        </w:rPr>
        <w:t>his fund</w:t>
      </w:r>
      <w:r w:rsidRPr="00F37CDC">
        <w:rPr>
          <w:rFonts w:ascii="Arial" w:hAnsi="Arial" w:cs="Arial"/>
          <w:sz w:val="22"/>
          <w:szCs w:val="22"/>
        </w:rPr>
        <w:t xml:space="preserve"> should acknowledge the source of the funding by using the following statement and the logo where applicable:-</w:t>
      </w:r>
    </w:p>
    <w:p w:rsidR="00D64B5E" w:rsidRPr="00F37CDC" w:rsidRDefault="00D64B5E" w:rsidP="006B462F">
      <w:pPr>
        <w:tabs>
          <w:tab w:val="left" w:pos="6480"/>
        </w:tabs>
        <w:jc w:val="both"/>
        <w:rPr>
          <w:rFonts w:ascii="Arial" w:hAnsi="Arial" w:cs="Arial"/>
          <w:sz w:val="22"/>
          <w:szCs w:val="22"/>
        </w:rPr>
      </w:pPr>
    </w:p>
    <w:p w:rsidR="00D64B5E" w:rsidRPr="00F37CDC" w:rsidRDefault="00D64B5E" w:rsidP="006B462F">
      <w:pPr>
        <w:jc w:val="both"/>
        <w:rPr>
          <w:rFonts w:ascii="Arial" w:hAnsi="Arial" w:cs="Arial"/>
          <w:sz w:val="22"/>
          <w:szCs w:val="22"/>
        </w:rPr>
      </w:pPr>
      <w:r w:rsidRPr="00F37CDC">
        <w:rPr>
          <w:rFonts w:ascii="Arial" w:hAnsi="Arial" w:cs="Arial"/>
          <w:sz w:val="22"/>
          <w:szCs w:val="22"/>
        </w:rPr>
        <w:t>“This project has been supported by the Community Foundatio</w:t>
      </w:r>
      <w:r w:rsidR="00B36B4E" w:rsidRPr="00F37CDC">
        <w:rPr>
          <w:rFonts w:ascii="Arial" w:hAnsi="Arial" w:cs="Arial"/>
          <w:sz w:val="22"/>
          <w:szCs w:val="22"/>
        </w:rPr>
        <w:t>n for Northern Ireland through</w:t>
      </w:r>
      <w:r w:rsidR="006B462F" w:rsidRPr="00F37CDC">
        <w:rPr>
          <w:rFonts w:ascii="Arial" w:hAnsi="Arial" w:cs="Arial"/>
          <w:sz w:val="22"/>
          <w:szCs w:val="22"/>
        </w:rPr>
        <w:t xml:space="preserve"> (name of Fund)”.</w:t>
      </w:r>
    </w:p>
    <w:p w:rsidR="00D64B5E" w:rsidRPr="00F37CDC" w:rsidRDefault="00D64B5E" w:rsidP="006B462F">
      <w:pPr>
        <w:tabs>
          <w:tab w:val="left" w:pos="6480"/>
        </w:tabs>
        <w:jc w:val="both"/>
        <w:rPr>
          <w:rFonts w:ascii="Arial" w:hAnsi="Arial" w:cs="Arial"/>
          <w:sz w:val="22"/>
          <w:szCs w:val="22"/>
        </w:rPr>
      </w:pPr>
      <w:r w:rsidRPr="00F37CDC">
        <w:rPr>
          <w:rFonts w:ascii="Arial" w:hAnsi="Arial" w:cs="Arial"/>
          <w:sz w:val="22"/>
          <w:szCs w:val="22"/>
        </w:rPr>
        <w:t xml:space="preserve"> </w:t>
      </w:r>
    </w:p>
    <w:p w:rsidR="00D64B5E" w:rsidRPr="00F37CDC" w:rsidRDefault="00D64B5E" w:rsidP="006B462F">
      <w:pPr>
        <w:tabs>
          <w:tab w:val="left" w:pos="6480"/>
        </w:tabs>
        <w:jc w:val="both"/>
        <w:rPr>
          <w:rFonts w:ascii="Arial" w:hAnsi="Arial" w:cs="Arial"/>
          <w:b/>
          <w:sz w:val="22"/>
          <w:szCs w:val="22"/>
        </w:rPr>
      </w:pPr>
      <w:r w:rsidRPr="00F37CDC">
        <w:rPr>
          <w:rFonts w:ascii="Arial" w:hAnsi="Arial" w:cs="Arial"/>
          <w:b/>
          <w:sz w:val="22"/>
          <w:szCs w:val="22"/>
        </w:rPr>
        <w:t>Sharing of Information</w:t>
      </w:r>
    </w:p>
    <w:p w:rsidR="00D64B5E" w:rsidRPr="00F37CDC" w:rsidRDefault="00D64B5E" w:rsidP="006B462F">
      <w:pPr>
        <w:tabs>
          <w:tab w:val="left" w:pos="6480"/>
        </w:tabs>
        <w:jc w:val="both"/>
        <w:rPr>
          <w:rFonts w:ascii="Arial" w:hAnsi="Arial" w:cs="Arial"/>
          <w:b/>
          <w:sz w:val="22"/>
          <w:szCs w:val="22"/>
        </w:rPr>
      </w:pPr>
    </w:p>
    <w:p w:rsidR="00D64B5E" w:rsidRPr="00F37CDC" w:rsidRDefault="00D64B5E" w:rsidP="006B462F">
      <w:pPr>
        <w:tabs>
          <w:tab w:val="left" w:pos="6480"/>
        </w:tabs>
        <w:jc w:val="both"/>
        <w:rPr>
          <w:rFonts w:ascii="Arial" w:hAnsi="Arial" w:cs="Arial"/>
          <w:color w:val="000000"/>
          <w:sz w:val="22"/>
          <w:szCs w:val="22"/>
        </w:rPr>
      </w:pPr>
      <w:r w:rsidRPr="00F37CDC">
        <w:rPr>
          <w:rFonts w:ascii="Arial" w:hAnsi="Arial" w:cs="Arial"/>
          <w:sz w:val="22"/>
          <w:szCs w:val="22"/>
        </w:rPr>
        <w:t xml:space="preserve">Information provided by you will be stored on computer and in hard copy by the Foundation and may be made available to funding bodies for the purpose of ensuring the accuracy of information and preventing or detecting crime.  </w:t>
      </w:r>
      <w:r w:rsidRPr="00F37CDC">
        <w:rPr>
          <w:rFonts w:ascii="Arial" w:hAnsi="Arial" w:cs="Arial"/>
          <w:color w:val="000000"/>
          <w:sz w:val="22"/>
          <w:szCs w:val="22"/>
        </w:rPr>
        <w:t>Summary details of information relevant to the award of funding will also be made available to the public via the Foundation’s website, Annual Report and other Foundation publications.  All information will be stored in compliance with Data Protection legislation.</w:t>
      </w:r>
    </w:p>
    <w:p w:rsidR="00D64B5E" w:rsidRPr="00F37CDC" w:rsidRDefault="00D64B5E" w:rsidP="006B462F">
      <w:pPr>
        <w:tabs>
          <w:tab w:val="left" w:pos="6480"/>
        </w:tabs>
        <w:jc w:val="both"/>
        <w:rPr>
          <w:rFonts w:ascii="Arial" w:hAnsi="Arial" w:cs="Arial"/>
          <w:b/>
          <w:sz w:val="22"/>
          <w:szCs w:val="22"/>
        </w:rPr>
      </w:pPr>
      <w:r w:rsidRPr="00F37CDC">
        <w:rPr>
          <w:rFonts w:ascii="Arial" w:hAnsi="Arial" w:cs="Arial"/>
          <w:color w:val="000000"/>
          <w:sz w:val="22"/>
          <w:szCs w:val="22"/>
        </w:rPr>
        <w:t xml:space="preserve"> </w:t>
      </w:r>
    </w:p>
    <w:p w:rsidR="00D64B5E" w:rsidRPr="00F37CDC" w:rsidRDefault="00D64B5E" w:rsidP="006B462F">
      <w:pPr>
        <w:tabs>
          <w:tab w:val="left" w:pos="6480"/>
        </w:tabs>
        <w:jc w:val="both"/>
        <w:rPr>
          <w:rFonts w:ascii="Arial" w:hAnsi="Arial" w:cs="Arial"/>
          <w:sz w:val="22"/>
          <w:szCs w:val="22"/>
        </w:rPr>
      </w:pPr>
      <w:r w:rsidRPr="00F37CDC">
        <w:rPr>
          <w:rFonts w:ascii="Arial" w:hAnsi="Arial" w:cs="Arial"/>
          <w:b/>
          <w:sz w:val="22"/>
          <w:szCs w:val="22"/>
        </w:rPr>
        <w:t>Non Fulfilment of Conditions of Grant</w:t>
      </w:r>
    </w:p>
    <w:p w:rsidR="00D64B5E" w:rsidRPr="00F37CDC" w:rsidRDefault="00D64B5E" w:rsidP="006B462F">
      <w:pPr>
        <w:tabs>
          <w:tab w:val="left" w:pos="6480"/>
        </w:tabs>
        <w:jc w:val="both"/>
        <w:rPr>
          <w:rFonts w:ascii="Arial" w:hAnsi="Arial" w:cs="Arial"/>
          <w:sz w:val="22"/>
          <w:szCs w:val="22"/>
        </w:rPr>
      </w:pPr>
    </w:p>
    <w:p w:rsidR="0048765A" w:rsidRPr="00F37CDC" w:rsidRDefault="00D64B5E" w:rsidP="00716282">
      <w:pPr>
        <w:tabs>
          <w:tab w:val="left" w:pos="6480"/>
        </w:tabs>
        <w:jc w:val="both"/>
        <w:rPr>
          <w:rFonts w:ascii="Arial" w:hAnsi="Arial" w:cs="Arial"/>
          <w:color w:val="000000"/>
          <w:sz w:val="22"/>
          <w:szCs w:val="22"/>
        </w:rPr>
      </w:pPr>
      <w:r w:rsidRPr="00F37CDC">
        <w:rPr>
          <w:rFonts w:ascii="Arial" w:hAnsi="Arial" w:cs="Arial"/>
          <w:sz w:val="22"/>
          <w:szCs w:val="22"/>
        </w:rPr>
        <w:t xml:space="preserve">In the event of the organisation failing to comply with the conditions of this agreement, or if the grant monies are not spent within twelve months from the signing of this agreement, the Foundation reserves the right to withdraw or reclaim the grant, and to claim ownership of any capital items (cost price in excess of £200) purchased with the grant.  </w:t>
      </w:r>
      <w:r w:rsidRPr="00F37CDC">
        <w:rPr>
          <w:rFonts w:ascii="Arial" w:hAnsi="Arial" w:cs="Arial"/>
          <w:color w:val="000000"/>
          <w:sz w:val="22"/>
          <w:szCs w:val="22"/>
        </w:rPr>
        <w:t>Any over-payment of funding must be repaid to the Foundation.</w:t>
      </w:r>
      <w:bookmarkEnd w:id="0"/>
      <w:bookmarkEnd w:id="1"/>
    </w:p>
    <w:p w:rsidR="00B969AF" w:rsidRPr="00F37CDC" w:rsidRDefault="00B969AF" w:rsidP="00716282">
      <w:pPr>
        <w:tabs>
          <w:tab w:val="left" w:pos="6480"/>
        </w:tabs>
        <w:jc w:val="both"/>
        <w:rPr>
          <w:rFonts w:ascii="Arial" w:hAnsi="Arial" w:cs="Arial"/>
          <w:color w:val="000000"/>
          <w:sz w:val="22"/>
          <w:szCs w:val="22"/>
        </w:rPr>
      </w:pPr>
    </w:p>
    <w:p w:rsidR="00F37CDC" w:rsidRPr="00F37CDC" w:rsidRDefault="00F37CDC" w:rsidP="00716282">
      <w:pPr>
        <w:tabs>
          <w:tab w:val="left" w:pos="6480"/>
        </w:tabs>
        <w:jc w:val="both"/>
        <w:rPr>
          <w:rFonts w:ascii="Arial" w:hAnsi="Arial" w:cs="Arial"/>
          <w:color w:val="000000"/>
          <w:sz w:val="22"/>
          <w:szCs w:val="22"/>
        </w:rPr>
      </w:pPr>
    </w:p>
    <w:p w:rsidR="00F37CDC" w:rsidRPr="00F37CDC" w:rsidRDefault="00F37CDC" w:rsidP="00716282">
      <w:pPr>
        <w:tabs>
          <w:tab w:val="left" w:pos="6480"/>
        </w:tabs>
        <w:jc w:val="both"/>
        <w:rPr>
          <w:rFonts w:ascii="Arial" w:hAnsi="Arial" w:cs="Arial"/>
          <w:b/>
          <w:color w:val="000000"/>
          <w:sz w:val="22"/>
          <w:szCs w:val="22"/>
        </w:rPr>
      </w:pPr>
    </w:p>
    <w:sectPr w:rsidR="00F37CDC" w:rsidRPr="00F37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A1FD1"/>
    <w:multiLevelType w:val="hybridMultilevel"/>
    <w:tmpl w:val="8ED033BC"/>
    <w:lvl w:ilvl="0" w:tplc="A3AC8C8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5687C"/>
    <w:multiLevelType w:val="hybridMultilevel"/>
    <w:tmpl w:val="3C063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C22CB"/>
    <w:multiLevelType w:val="hybridMultilevel"/>
    <w:tmpl w:val="DB3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B3291"/>
    <w:multiLevelType w:val="hybridMultilevel"/>
    <w:tmpl w:val="4FB2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2E421A"/>
    <w:multiLevelType w:val="hybridMultilevel"/>
    <w:tmpl w:val="4ED6DC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9A4F89"/>
    <w:multiLevelType w:val="hybridMultilevel"/>
    <w:tmpl w:val="4FD4F322"/>
    <w:lvl w:ilvl="0" w:tplc="1F4E332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5E"/>
    <w:rsid w:val="00016C14"/>
    <w:rsid w:val="000F0A10"/>
    <w:rsid w:val="00134B1D"/>
    <w:rsid w:val="001D367F"/>
    <w:rsid w:val="002B65CF"/>
    <w:rsid w:val="002D287A"/>
    <w:rsid w:val="003554A8"/>
    <w:rsid w:val="00377EAD"/>
    <w:rsid w:val="0048765A"/>
    <w:rsid w:val="004F0AB0"/>
    <w:rsid w:val="00544BA3"/>
    <w:rsid w:val="00560F89"/>
    <w:rsid w:val="006B462F"/>
    <w:rsid w:val="00716282"/>
    <w:rsid w:val="00726C52"/>
    <w:rsid w:val="00792640"/>
    <w:rsid w:val="00905658"/>
    <w:rsid w:val="009A3541"/>
    <w:rsid w:val="00A35C17"/>
    <w:rsid w:val="00AA2863"/>
    <w:rsid w:val="00B36B4E"/>
    <w:rsid w:val="00B945DB"/>
    <w:rsid w:val="00B969AF"/>
    <w:rsid w:val="00BD6DFF"/>
    <w:rsid w:val="00BE74EC"/>
    <w:rsid w:val="00C020DC"/>
    <w:rsid w:val="00CC7CC5"/>
    <w:rsid w:val="00D64B5E"/>
    <w:rsid w:val="00D85982"/>
    <w:rsid w:val="00E201FD"/>
    <w:rsid w:val="00EC70B9"/>
    <w:rsid w:val="00F37CDC"/>
    <w:rsid w:val="00F83988"/>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643715-86A0-49E4-863C-093B3035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B5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70B9"/>
    <w:pPr>
      <w:ind w:left="720"/>
      <w:contextualSpacing/>
    </w:pPr>
  </w:style>
  <w:style w:type="paragraph" w:styleId="BalloonText">
    <w:name w:val="Balloon Text"/>
    <w:basedOn w:val="Normal"/>
    <w:link w:val="BalloonTextChar"/>
    <w:uiPriority w:val="99"/>
    <w:semiHidden/>
    <w:unhideWhenUsed/>
    <w:rsid w:val="003554A8"/>
    <w:rPr>
      <w:rFonts w:ascii="Tahoma" w:hAnsi="Tahoma" w:cs="Tahoma"/>
      <w:sz w:val="16"/>
      <w:szCs w:val="16"/>
    </w:rPr>
  </w:style>
  <w:style w:type="character" w:customStyle="1" w:styleId="BalloonTextChar">
    <w:name w:val="Balloon Text Char"/>
    <w:basedOn w:val="DefaultParagraphFont"/>
    <w:link w:val="BalloonText"/>
    <w:uiPriority w:val="99"/>
    <w:semiHidden/>
    <w:rsid w:val="003554A8"/>
    <w:rPr>
      <w:rFonts w:ascii="Tahoma" w:eastAsia="Times New Roman" w:hAnsi="Tahoma" w:cs="Tahoma"/>
      <w:sz w:val="16"/>
      <w:szCs w:val="16"/>
      <w:lang w:val="en-US"/>
    </w:rPr>
  </w:style>
  <w:style w:type="paragraph" w:styleId="NormalWeb">
    <w:name w:val="Normal (Web)"/>
    <w:basedOn w:val="Normal"/>
    <w:uiPriority w:val="99"/>
    <w:semiHidden/>
    <w:unhideWhenUsed/>
    <w:rsid w:val="00B969AF"/>
    <w:pPr>
      <w:spacing w:before="100" w:beforeAutospacing="1" w:after="100" w:afterAutospacing="1"/>
    </w:pPr>
    <w:rPr>
      <w:lang w:val="en-GB" w:eastAsia="en-GB"/>
    </w:rPr>
  </w:style>
  <w:style w:type="character" w:styleId="Strong">
    <w:name w:val="Strong"/>
    <w:basedOn w:val="DefaultParagraphFont"/>
    <w:uiPriority w:val="22"/>
    <w:qFormat/>
    <w:rsid w:val="00B96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621036">
      <w:bodyDiv w:val="1"/>
      <w:marLeft w:val="0"/>
      <w:marRight w:val="0"/>
      <w:marTop w:val="0"/>
      <w:marBottom w:val="0"/>
      <w:divBdr>
        <w:top w:val="none" w:sz="0" w:space="0" w:color="auto"/>
        <w:left w:val="none" w:sz="0" w:space="0" w:color="auto"/>
        <w:bottom w:val="none" w:sz="0" w:space="0" w:color="auto"/>
        <w:right w:val="none" w:sz="0" w:space="0" w:color="auto"/>
      </w:divBdr>
    </w:div>
    <w:div w:id="193705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Bradford</dc:creator>
  <cp:lastModifiedBy>CFNIADMIN</cp:lastModifiedBy>
  <cp:revision>2</cp:revision>
  <cp:lastPrinted>2020-09-17T15:50:00Z</cp:lastPrinted>
  <dcterms:created xsi:type="dcterms:W3CDTF">2021-03-12T13:19:00Z</dcterms:created>
  <dcterms:modified xsi:type="dcterms:W3CDTF">2021-03-12T13:19:00Z</dcterms:modified>
</cp:coreProperties>
</file>